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A" w:rsidRDefault="00414BD6" w:rsidP="003A72E4">
      <w:pPr>
        <w:ind w:right="-360"/>
        <w:rPr>
          <w:rFonts w:cs="Titr"/>
          <w:b/>
          <w:bCs/>
          <w:sz w:val="20"/>
          <w:szCs w:val="20"/>
        </w:rPr>
      </w:pPr>
      <w:r w:rsidRPr="00414BD6">
        <w:rPr>
          <w:b/>
          <w:bCs/>
        </w:rPr>
        <w:pict>
          <v:rect id="_x0000_s1027" style="position:absolute;left:0;text-align:left;margin-left:-24.8pt;margin-top:-12.35pt;width:538.65pt;height:780.45pt;z-index:-251655168"/>
        </w:pict>
      </w:r>
      <w:r w:rsidR="00A463EA" w:rsidRPr="00E31048">
        <w:rPr>
          <w:rFonts w:cs="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463EA" w:rsidRDefault="00A463EA" w:rsidP="00A463EA">
      <w:pPr>
        <w:tabs>
          <w:tab w:val="left" w:pos="7943"/>
          <w:tab w:val="right" w:pos="9638"/>
        </w:tabs>
        <w:ind w:left="206" w:hanging="206"/>
        <w:rPr>
          <w:rFonts w:cs="Iranic Bardiya"/>
          <w:b/>
          <w:bCs/>
          <w:sz w:val="34"/>
          <w:szCs w:val="34"/>
          <w:rtl/>
          <w:lang w:bidi="fa-IR"/>
        </w:rPr>
      </w:pPr>
      <w:r>
        <w:rPr>
          <w:rFonts w:cs="Zar"/>
          <w:b/>
          <w:bCs/>
          <w:sz w:val="20"/>
          <w:szCs w:val="20"/>
          <w:rtl/>
        </w:rPr>
        <w:tab/>
      </w:r>
      <w:r>
        <w:rPr>
          <w:rFonts w:cs="Titr" w:hint="cs"/>
          <w:sz w:val="20"/>
          <w:szCs w:val="20"/>
          <w:rtl/>
        </w:rPr>
        <w:t xml:space="preserve"> </w:t>
      </w:r>
    </w:p>
    <w:p w:rsidR="00A463EA" w:rsidRDefault="00414BD6" w:rsidP="004F4AC9">
      <w:pPr>
        <w:ind w:right="-360"/>
        <w:jc w:val="lowKashida"/>
        <w:rPr>
          <w:rFonts w:cs="Titr"/>
          <w:b/>
          <w:bCs/>
          <w:sz w:val="22"/>
          <w:szCs w:val="22"/>
          <w:rtl/>
          <w:lang w:bidi="fa-IR"/>
        </w:rPr>
      </w:pPr>
      <w:r w:rsidRPr="00414BD6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7.75pt;width:54pt;height:50.8pt;z-index:251660288">
            <v:imagedata r:id="rId8" o:title="" gain="142470f" blacklevel="-9830f"/>
            <w10:wrap type="square"/>
          </v:shape>
          <o:OLEObject Type="Embed" ProgID="PBrush" ShapeID="_x0000_s1026" DrawAspect="Content" ObjectID="_1673093416" r:id="rId9"/>
        </w:pict>
      </w:r>
      <w:r w:rsidR="004F4AC9">
        <w:rPr>
          <w:rFonts w:cs="Titr" w:hint="cs"/>
          <w:b/>
          <w:bCs/>
          <w:sz w:val="22"/>
          <w:szCs w:val="22"/>
          <w:rtl/>
          <w:lang w:bidi="fa-IR"/>
        </w:rPr>
        <w:t xml:space="preserve">  </w:t>
      </w:r>
      <w:r w:rsidR="004F4AC9">
        <w:rPr>
          <w:noProof/>
        </w:rPr>
        <w:drawing>
          <wp:inline distT="0" distB="0" distL="0" distR="0">
            <wp:extent cx="762000" cy="8001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A" w:rsidRDefault="00A463EA" w:rsidP="00A463EA">
      <w:pPr>
        <w:ind w:right="-360"/>
        <w:jc w:val="lowKashida"/>
        <w:rPr>
          <w:rFonts w:cs="Titr"/>
          <w:b/>
          <w:bCs/>
          <w:sz w:val="22"/>
          <w:szCs w:val="22"/>
          <w:rtl/>
        </w:rPr>
      </w:pPr>
      <w:r>
        <w:rPr>
          <w:rFonts w:cs="Titr" w:hint="cs"/>
          <w:b/>
          <w:bCs/>
          <w:sz w:val="22"/>
          <w:szCs w:val="22"/>
          <w:rtl/>
        </w:rPr>
        <w:t>وزارت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 xml:space="preserve"> جهاد کشاورزی                                                           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 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                                     </w:t>
      </w:r>
      <w:r w:rsidR="00544A98">
        <w:rPr>
          <w:rFonts w:cs="Titr" w:hint="cs"/>
          <w:b/>
          <w:bCs/>
          <w:sz w:val="22"/>
          <w:szCs w:val="22"/>
          <w:rtl/>
          <w:lang w:bidi="fa-IR"/>
        </w:rPr>
        <w:t xml:space="preserve">             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>شركت خدمات حمايتی کشاورزی</w:t>
      </w:r>
    </w:p>
    <w:p w:rsidR="00A463EA" w:rsidRDefault="00A463EA" w:rsidP="00544A98">
      <w:pPr>
        <w:ind w:right="-360"/>
        <w:rPr>
          <w:rFonts w:cs="Titr"/>
          <w:b/>
          <w:bCs/>
          <w:sz w:val="22"/>
          <w:szCs w:val="22"/>
          <w:rtl/>
        </w:rPr>
      </w:pPr>
      <w:r w:rsidRPr="00E31048">
        <w:rPr>
          <w:rFonts w:cs="Zar" w:hint="cs"/>
          <w:b/>
          <w:bCs/>
          <w:sz w:val="20"/>
          <w:szCs w:val="20"/>
          <w:rtl/>
        </w:rPr>
        <w:t>شماره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>: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 w:rsidR="00544A98">
        <w:rPr>
          <w:rFonts w:cs="Titr" w:hint="cs"/>
          <w:b/>
          <w:bCs/>
          <w:sz w:val="22"/>
          <w:szCs w:val="22"/>
          <w:rtl/>
        </w:rPr>
        <w:t>512</w:t>
      </w:r>
      <w:r w:rsidR="00742FBE">
        <w:rPr>
          <w:rFonts w:cs="Titr" w:hint="cs"/>
          <w:b/>
          <w:bCs/>
          <w:sz w:val="22"/>
          <w:szCs w:val="22"/>
          <w:rtl/>
        </w:rPr>
        <w:t>/آ/23/55</w:t>
      </w:r>
      <w:r w:rsidR="004472F2"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</w:t>
      </w:r>
      <w:r w:rsidRPr="00E31048">
        <w:rPr>
          <w:rFonts w:cs="Zar" w:hint="cs"/>
          <w:b/>
          <w:bCs/>
          <w:sz w:val="20"/>
          <w:szCs w:val="20"/>
          <w:rtl/>
        </w:rPr>
        <w:t>تاريخ</w:t>
      </w:r>
      <w:r w:rsidRPr="00E31048"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 w:hint="cs"/>
          <w:sz w:val="20"/>
          <w:szCs w:val="20"/>
          <w:rtl/>
        </w:rPr>
        <w:t>:</w:t>
      </w:r>
      <w:r w:rsidR="004F4AC9">
        <w:rPr>
          <w:rFonts w:cs="Titr" w:hint="cs"/>
          <w:sz w:val="20"/>
          <w:szCs w:val="20"/>
          <w:rtl/>
        </w:rPr>
        <w:t xml:space="preserve"> </w:t>
      </w:r>
      <w:r w:rsidR="00544A98">
        <w:rPr>
          <w:rFonts w:cs="Titr" w:hint="cs"/>
          <w:sz w:val="20"/>
          <w:szCs w:val="20"/>
          <w:rtl/>
        </w:rPr>
        <w:t>6</w:t>
      </w:r>
      <w:r>
        <w:rPr>
          <w:rFonts w:cs="Titr" w:hint="cs"/>
          <w:sz w:val="20"/>
          <w:szCs w:val="20"/>
          <w:rtl/>
        </w:rPr>
        <w:t>/</w:t>
      </w:r>
      <w:r w:rsidR="004F4AC9">
        <w:rPr>
          <w:rFonts w:cs="Titr" w:hint="cs"/>
          <w:sz w:val="20"/>
          <w:szCs w:val="20"/>
          <w:rtl/>
        </w:rPr>
        <w:t>11</w:t>
      </w:r>
      <w:r>
        <w:rPr>
          <w:rFonts w:cs="Titr" w:hint="cs"/>
          <w:sz w:val="20"/>
          <w:szCs w:val="20"/>
          <w:rtl/>
        </w:rPr>
        <w:t xml:space="preserve">/1399 </w:t>
      </w:r>
      <w:r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</w:t>
      </w:r>
    </w:p>
    <w:p w:rsidR="00A463EA" w:rsidRPr="00472AE6" w:rsidRDefault="00A463EA" w:rsidP="00A463EA">
      <w:pPr>
        <w:pStyle w:val="Title"/>
        <w:rPr>
          <w:rFonts w:cs="Titr"/>
          <w:b w:val="0"/>
          <w:bCs w:val="0"/>
          <w:sz w:val="18"/>
          <w:szCs w:val="18"/>
          <w:rtl/>
        </w:rPr>
      </w:pPr>
      <w:r w:rsidRPr="00472AE6">
        <w:rPr>
          <w:rFonts w:cs="Titr" w:hint="cs"/>
          <w:b w:val="0"/>
          <w:bCs w:val="0"/>
          <w:sz w:val="18"/>
          <w:szCs w:val="18"/>
          <w:rtl/>
        </w:rPr>
        <w:t xml:space="preserve">     </w:t>
      </w:r>
      <w:r w:rsidRPr="00472AE6">
        <w:rPr>
          <w:rFonts w:cs="Zar" w:hint="cs"/>
          <w:sz w:val="18"/>
          <w:szCs w:val="18"/>
          <w:rtl/>
        </w:rPr>
        <w:t>بسمه تعالي</w:t>
      </w:r>
    </w:p>
    <w:p w:rsidR="00A463EA" w:rsidRPr="00472AE6" w:rsidRDefault="008D1353" w:rsidP="008D1353">
      <w:pPr>
        <w:pStyle w:val="Title"/>
        <w:rPr>
          <w:rFonts w:cs="Titr"/>
          <w:b w:val="0"/>
          <w:bCs w:val="0"/>
          <w:sz w:val="18"/>
          <w:szCs w:val="18"/>
          <w:rtl/>
        </w:rPr>
      </w:pPr>
      <w:r>
        <w:rPr>
          <w:rFonts w:cs="Titr"/>
          <w:b w:val="0"/>
          <w:bCs w:val="0"/>
          <w:sz w:val="18"/>
          <w:szCs w:val="18"/>
        </w:rPr>
        <w:t xml:space="preserve">   </w:t>
      </w:r>
      <w:r w:rsidR="009A4362">
        <w:rPr>
          <w:rFonts w:cs="Titr" w:hint="cs"/>
          <w:b w:val="0"/>
          <w:bCs w:val="0"/>
          <w:sz w:val="18"/>
          <w:szCs w:val="18"/>
          <w:rtl/>
        </w:rPr>
        <w:t>آگهی</w:t>
      </w:r>
      <w:r w:rsidR="00437B7E">
        <w:rPr>
          <w:rFonts w:cs="Titr" w:hint="cs"/>
          <w:b w:val="0"/>
          <w:bCs w:val="0"/>
          <w:sz w:val="18"/>
          <w:szCs w:val="18"/>
          <w:rtl/>
        </w:rPr>
        <w:t xml:space="preserve"> </w:t>
      </w:r>
      <w:r w:rsidR="00883763">
        <w:rPr>
          <w:rFonts w:cs="Titr" w:hint="cs"/>
          <w:b w:val="0"/>
          <w:bCs w:val="0"/>
          <w:sz w:val="18"/>
          <w:szCs w:val="18"/>
          <w:rtl/>
        </w:rPr>
        <w:t>مزایده عمومی</w:t>
      </w:r>
      <w:r w:rsidR="00A463EA" w:rsidRPr="00472AE6">
        <w:rPr>
          <w:rFonts w:cs="Titr" w:hint="cs"/>
          <w:b w:val="0"/>
          <w:bCs w:val="0"/>
          <w:sz w:val="18"/>
          <w:szCs w:val="18"/>
          <w:rtl/>
        </w:rPr>
        <w:t xml:space="preserve"> </w:t>
      </w:r>
    </w:p>
    <w:p w:rsidR="00A463EA" w:rsidRPr="00472AE6" w:rsidRDefault="00A463EA" w:rsidP="00437B7E">
      <w:pPr>
        <w:pStyle w:val="Title"/>
        <w:rPr>
          <w:sz w:val="18"/>
          <w:szCs w:val="18"/>
          <w:rtl/>
        </w:rPr>
      </w:pPr>
      <w:r w:rsidRPr="00472AE6">
        <w:rPr>
          <w:rFonts w:hint="cs"/>
          <w:sz w:val="18"/>
          <w:szCs w:val="18"/>
          <w:rtl/>
        </w:rPr>
        <w:t xml:space="preserve">   نوبت</w:t>
      </w:r>
      <w:r>
        <w:rPr>
          <w:rFonts w:hint="cs"/>
          <w:sz w:val="18"/>
          <w:szCs w:val="18"/>
          <w:rtl/>
        </w:rPr>
        <w:t xml:space="preserve"> </w:t>
      </w:r>
      <w:r w:rsidR="00437B7E">
        <w:rPr>
          <w:rFonts w:hint="cs"/>
          <w:sz w:val="18"/>
          <w:szCs w:val="18"/>
          <w:rtl/>
        </w:rPr>
        <w:t xml:space="preserve">اول </w:t>
      </w:r>
    </w:p>
    <w:p w:rsidR="00A463EA" w:rsidRPr="00A321A4" w:rsidRDefault="00A463EA" w:rsidP="00F24B7B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A321A4">
        <w:rPr>
          <w:rFonts w:cs="B Nazanin" w:hint="cs"/>
          <w:b/>
          <w:bCs/>
          <w:sz w:val="18"/>
          <w:szCs w:val="18"/>
          <w:rtl/>
        </w:rPr>
        <w:t>مجتمع شیمیایی آبیک وابسته به شرکت خدمات حمایتی کشاورزی درنظردارد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نسبت به 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فروش </w:t>
      </w:r>
      <w:r w:rsidR="00F24B7B">
        <w:rPr>
          <w:rFonts w:cs="B Nazanin" w:hint="cs"/>
          <w:b/>
          <w:bCs/>
          <w:sz w:val="18"/>
          <w:szCs w:val="18"/>
          <w:rtl/>
          <w:lang w:bidi="fa-IR"/>
        </w:rPr>
        <w:t xml:space="preserve">5 قلم مواد اولیه سموم ( تکنیکال و حلال ) 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 و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 ازطریق سامانه تدارکات الکترونیکی دولت (ستاد) اقدام نماید . کلیه مراحل برگزاری ازدریافت اسناد </w:t>
      </w:r>
      <w:r w:rsidR="009A4362">
        <w:rPr>
          <w:rFonts w:cs="B Nazanin" w:hint="cs"/>
          <w:b/>
          <w:bCs/>
          <w:sz w:val="18"/>
          <w:szCs w:val="18"/>
          <w:rtl/>
        </w:rPr>
        <w:t>، واریز تضمین و اعلام نرخ های پیشنهادی و ...</w:t>
      </w:r>
      <w:r w:rsidR="00F12DDA">
        <w:rPr>
          <w:rFonts w:cs="B Nazanin" w:hint="cs"/>
          <w:b/>
          <w:bCs/>
          <w:sz w:val="18"/>
          <w:szCs w:val="18"/>
          <w:rtl/>
        </w:rPr>
        <w:t>در</w:t>
      </w:r>
      <w:r w:rsidR="009A4362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12DDA">
        <w:rPr>
          <w:rFonts w:cs="B Nazanin" w:hint="cs"/>
          <w:b/>
          <w:bCs/>
          <w:sz w:val="18"/>
          <w:szCs w:val="18"/>
          <w:rtl/>
        </w:rPr>
        <w:t>بستر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 سامانه تدارکات الکترونیکی دولت (ستاد) به آدرس </w:t>
      </w:r>
      <w:hyperlink r:id="rId11" w:history="1">
        <w:r w:rsidRPr="00A321A4">
          <w:rPr>
            <w:rStyle w:val="Hyperlink"/>
            <w:rFonts w:cs="B Nazanin"/>
            <w:b/>
            <w:bCs/>
            <w:sz w:val="18"/>
            <w:szCs w:val="18"/>
          </w:rPr>
          <w:t>www.setadiran.ir</w:t>
        </w:r>
      </w:hyperlink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 انجام خواهدشد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ولازم است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شرکت کنندگان 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درصورت عدم عضویت قبلی ، مراحل ثبت نام درسایت مذکور ودریافت گواهی امضاء الکترونیکی (توکن) را جهت شرکت در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 مزایده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محقق سازند.</w:t>
      </w:r>
    </w:p>
    <w:p w:rsidR="00A463EA" w:rsidRPr="00A321A4" w:rsidRDefault="0006755A" w:rsidP="006F472B">
      <w:pPr>
        <w:spacing w:line="276" w:lineRule="auto"/>
        <w:ind w:left="-1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1-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شماره فراخوان 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وتاریخ انتشار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>مزایده</w:t>
      </w:r>
      <w:r w:rsidR="00A17025">
        <w:rPr>
          <w:rFonts w:cs="B Nazanin" w:hint="cs"/>
          <w:b/>
          <w:bCs/>
          <w:sz w:val="18"/>
          <w:szCs w:val="18"/>
          <w:rtl/>
          <w:lang w:bidi="fa-IR"/>
        </w:rPr>
        <w:t xml:space="preserve"> درسامانه :</w:t>
      </w:r>
      <w:r w:rsidR="00B1191F">
        <w:rPr>
          <w:rFonts w:cs="B Nazanin" w:hint="cs"/>
          <w:b/>
          <w:bCs/>
          <w:sz w:val="18"/>
          <w:szCs w:val="18"/>
          <w:rtl/>
          <w:lang w:bidi="fa-IR"/>
        </w:rPr>
        <w:t>1099001465000002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روز </w:t>
      </w:r>
      <w:r w:rsidR="006F472B">
        <w:rPr>
          <w:rFonts w:cs="B Nazanin" w:hint="cs"/>
          <w:b/>
          <w:bCs/>
          <w:sz w:val="18"/>
          <w:szCs w:val="18"/>
          <w:rtl/>
          <w:lang w:bidi="fa-IR"/>
        </w:rPr>
        <w:t>دوشنبه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6F472B">
        <w:rPr>
          <w:rFonts w:cs="B Nazanin" w:hint="cs"/>
          <w:b/>
          <w:bCs/>
          <w:sz w:val="18"/>
          <w:szCs w:val="18"/>
          <w:rtl/>
          <w:lang w:bidi="fa-IR"/>
        </w:rPr>
        <w:t>6/11/1399</w:t>
      </w:r>
    </w:p>
    <w:p w:rsidR="00A463EA" w:rsidRDefault="0006755A" w:rsidP="000818C9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2-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نام ونشانی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برگزار کننده مزایده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: شرکت خدمات حمایتی کشاورزی </w:t>
      </w:r>
      <w:r w:rsidR="00A463EA" w:rsidRPr="00A321A4">
        <w:rPr>
          <w:rFonts w:hint="cs"/>
          <w:b/>
          <w:bCs/>
          <w:sz w:val="18"/>
          <w:szCs w:val="18"/>
          <w:rtl/>
          <w:lang w:bidi="fa-IR"/>
        </w:rPr>
        <w:t>–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مجتمع شیمیایی آبیک به نشانی : کیلومتر 50 اتوبان کرج </w:t>
      </w:r>
      <w:r w:rsidR="00A463EA" w:rsidRPr="00A321A4">
        <w:rPr>
          <w:rFonts w:hint="cs"/>
          <w:b/>
          <w:bCs/>
          <w:sz w:val="18"/>
          <w:szCs w:val="18"/>
          <w:rtl/>
          <w:lang w:bidi="fa-IR"/>
        </w:rPr>
        <w:t>–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قزوین روبروی کارخانه سیمان آبیک جنب شرکت فراسا(سیپورکس)</w:t>
      </w:r>
    </w:p>
    <w:p w:rsidR="00B556CD" w:rsidRPr="00A321A4" w:rsidRDefault="0006755A" w:rsidP="000818C9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3-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هزینه خرید اسناد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مزایده : 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مبلغ 000/500ریال می باشد که از درگاه بانکی موجود در سامانه تدارکات الکترونیکی دولت انجام می گردد.</w:t>
      </w:r>
    </w:p>
    <w:p w:rsidR="00B556CD" w:rsidRPr="00A321A4" w:rsidRDefault="0006755A" w:rsidP="000C769D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4-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مهلت زمانی دریافت اسناد </w:t>
      </w:r>
      <w:r w:rsidR="00FB7F54">
        <w:rPr>
          <w:rFonts w:cs="B Nazanin" w:hint="cs"/>
          <w:b/>
          <w:bCs/>
          <w:sz w:val="18"/>
          <w:szCs w:val="18"/>
          <w:rtl/>
          <w:lang w:bidi="fa-IR"/>
        </w:rPr>
        <w:t>مزایده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ازسامانه  :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از روز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چهارشنبه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8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تا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17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رو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ز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 xml:space="preserve"> 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0B29F8">
        <w:rPr>
          <w:rFonts w:cs="B Nazanin" w:hint="cs"/>
          <w:b/>
          <w:bCs/>
          <w:sz w:val="18"/>
          <w:szCs w:val="18"/>
          <w:rtl/>
          <w:lang w:bidi="fa-IR"/>
        </w:rPr>
        <w:t>18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/11/1399</w:t>
      </w:r>
    </w:p>
    <w:p w:rsidR="00B556CD" w:rsidRPr="00A321A4" w:rsidRDefault="0006755A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5-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آخرین مهلت ارائه پاکات پیشنهادی (بارگزاری در سامانه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)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: تا 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18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روز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دوشنبه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4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</w:p>
    <w:p w:rsidR="00A463EA" w:rsidRPr="00A321A4" w:rsidRDefault="0006755A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6-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زمان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بازگشائی پیشنهادات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: روز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سه شنبه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5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10 صبح</w:t>
      </w:r>
    </w:p>
    <w:p w:rsidR="00A463EA" w:rsidRDefault="0006755A" w:rsidP="004D22C1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7-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واریزی تضمین جهت شرکت در مزایده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بشرح ذیل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می باشد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که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بایستی بصورت الکترونیکی از طریق درگاه سامانه ستاد به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 </w:t>
      </w:r>
      <w:r w:rsidR="00B7423E">
        <w:rPr>
          <w:rFonts w:cs="B Nazanin" w:hint="cs"/>
          <w:b/>
          <w:bCs/>
          <w:sz w:val="18"/>
          <w:szCs w:val="18"/>
          <w:rtl/>
          <w:lang w:bidi="fa-IR"/>
        </w:rPr>
        <w:t xml:space="preserve">حساب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250100004001039704005791-</w:t>
      </w:r>
      <w:r w:rsidR="00A463EA" w:rsidRPr="00A321A4">
        <w:rPr>
          <w:rFonts w:cs="B Nazanin"/>
          <w:b/>
          <w:bCs/>
          <w:sz w:val="18"/>
          <w:szCs w:val="18"/>
          <w:lang w:bidi="fa-IR"/>
        </w:rPr>
        <w:t xml:space="preserve"> IR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نزد بانک مرکزی جمهوری اسلامی ایران بنام خزانه داری کل از طریق دستور پرداخت ساتنا یا پایا با شناسه واریز</w:t>
      </w:r>
      <w:r w:rsidR="00A36B9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D22C1">
        <w:rPr>
          <w:rFonts w:cs="B Nazanin" w:hint="cs"/>
          <w:b/>
          <w:bCs/>
          <w:sz w:val="22"/>
          <w:szCs w:val="22"/>
          <w:rtl/>
          <w:lang w:bidi="fa-IR"/>
        </w:rPr>
        <w:t>321039777263500650100000000006</w:t>
      </w:r>
      <w:r w:rsidR="00A36B9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7423E">
        <w:rPr>
          <w:rFonts w:cs="B Nazanin" w:hint="cs"/>
          <w:b/>
          <w:bCs/>
          <w:sz w:val="18"/>
          <w:szCs w:val="18"/>
          <w:rtl/>
          <w:lang w:bidi="fa-IR"/>
        </w:rPr>
        <w:t xml:space="preserve"> پرداخت نمایند.</w:t>
      </w:r>
    </w:p>
    <w:tbl>
      <w:tblPr>
        <w:tblStyle w:val="TableGrid"/>
        <w:bidiVisual/>
        <w:tblW w:w="0" w:type="auto"/>
        <w:tblLook w:val="04A0"/>
      </w:tblPr>
      <w:tblGrid>
        <w:gridCol w:w="674"/>
        <w:gridCol w:w="4961"/>
        <w:gridCol w:w="4219"/>
      </w:tblGrid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نام ماده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مبلغ تضمین برای هر تن پیشنهادی ( ریال )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511D77" w:rsidRPr="003A72E4" w:rsidRDefault="00511D77" w:rsidP="006E7A62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تکنیکال اکسادیار</w:t>
            </w:r>
            <w:r w:rsidR="006E7A6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</w:t>
            </w: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یل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000/000/110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تکنیکال تترادیفون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000/000/117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تترالین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000/500/32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سیکلو هگزانون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000/500/32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کاروماکس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000/000/10</w:t>
            </w:r>
          </w:p>
        </w:tc>
      </w:tr>
    </w:tbl>
    <w:p w:rsidR="00DC6459" w:rsidRPr="00A321A4" w:rsidRDefault="00DC6459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8- آدرس و تحویل اصل تضمین شرکت در فرآیند ارجاع کار : اصل تضمین شرکت در فرآند ارجاع ( الف ) علاوه بر بارگزاری در سامانه ، بایستی بصورت فیزیکی و در پاکت دربسته و ممهور ، حداکثر تا پایان وقت اداری ( ساعت 14 بعد از ظهر )روز 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 xml:space="preserve">دوشنبه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4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>/1399 به دبیرخانه کمیسیون معاملات مزایده گر در نشانی فوق الذکر تحویل و رسید دریافت شود.</w:t>
      </w:r>
    </w:p>
    <w:p w:rsidR="00A463EA" w:rsidRPr="00A321A4" w:rsidRDefault="000818C9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9</w:t>
      </w:r>
      <w:r w:rsidR="0006755A">
        <w:rPr>
          <w:rFonts w:cs="B Nazanin" w:hint="cs"/>
          <w:b/>
          <w:bCs/>
          <w:sz w:val="18"/>
          <w:szCs w:val="18"/>
          <w:rtl/>
          <w:lang w:bidi="fa-IR"/>
        </w:rPr>
        <w:t xml:space="preserve">-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متقاضیان شرکت در مزایده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می توانند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در ساعات اداری  از روز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شنبه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3B737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3B737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لغایت روز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یکشنبه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3</w:t>
      </w:r>
      <w:r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از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مواد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موضوع مزایده بازدید نمایند . ضمناً در صورت عدم بازدید مسئولیت ناشی از عواقب بعدی بر عهده شرکت کنندگان می باشد.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A463EA" w:rsidRPr="00BD60CB" w:rsidRDefault="00A463EA" w:rsidP="000818C9">
      <w:pPr>
        <w:spacing w:line="276" w:lineRule="auto"/>
        <w:ind w:left="-1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D60CB">
        <w:rPr>
          <w:rFonts w:cs="B Nazanin" w:hint="cs"/>
          <w:b/>
          <w:bCs/>
          <w:sz w:val="20"/>
          <w:szCs w:val="20"/>
          <w:rtl/>
          <w:lang w:bidi="fa-IR"/>
        </w:rPr>
        <w:t xml:space="preserve">ضمنا" جهت کسب اطلاعات بیشتر می توانید ضمن تماس با شماره تلفن 6-45367285-026به آدرس اینترنتی شرکت </w:t>
      </w:r>
      <w:hyperlink r:id="rId12" w:history="1">
        <w:r w:rsidRPr="00BD60CB">
          <w:rPr>
            <w:rStyle w:val="Hyperlink"/>
            <w:rFonts w:cs="B Nazanin"/>
            <w:b/>
            <w:bCs/>
          </w:rPr>
          <w:t>www.assc.ir</w:t>
        </w:r>
      </w:hyperlink>
      <w:r w:rsidRPr="00BD60CB">
        <w:rPr>
          <w:rFonts w:cs="B Nazanin" w:hint="cs"/>
          <w:b/>
          <w:bCs/>
          <w:sz w:val="20"/>
          <w:szCs w:val="20"/>
          <w:rtl/>
          <w:lang w:bidi="fa-IR"/>
        </w:rPr>
        <w:t xml:space="preserve"> مراجعه فرمائید.</w:t>
      </w:r>
    </w:p>
    <w:p w:rsidR="00544A98" w:rsidRDefault="000818C9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  </w:t>
      </w:r>
    </w:p>
    <w:p w:rsidR="00544A98" w:rsidRDefault="00544A98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</w:p>
    <w:p w:rsidR="00A463EA" w:rsidRDefault="00544A98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</w:t>
      </w:r>
      <w:r w:rsidR="000818C9"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</w:t>
      </w:r>
      <w:r w:rsidR="00A463EA"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شرکت خدمات حمایتی کشاورزی</w:t>
      </w:r>
    </w:p>
    <w:p w:rsidR="00A463EA" w:rsidRPr="00CE290B" w:rsidRDefault="00A463EA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روابط عمومی</w:t>
      </w:r>
    </w:p>
    <w:p w:rsidR="00A463EA" w:rsidRPr="00CE290B" w:rsidRDefault="00A463EA" w:rsidP="00A463EA">
      <w:pPr>
        <w:rPr>
          <w:rFonts w:cs="B Nazanin"/>
          <w:b/>
          <w:bCs/>
          <w:noProof/>
          <w:sz w:val="22"/>
          <w:szCs w:val="22"/>
          <w:rtl/>
          <w:lang w:bidi="fa-IR"/>
        </w:rPr>
      </w:pPr>
    </w:p>
    <w:p w:rsidR="00DE34B8" w:rsidRDefault="00DE34B8" w:rsidP="00A463EA"/>
    <w:sectPr w:rsidR="00DE34B8" w:rsidSect="004F4AC9">
      <w:pgSz w:w="11906" w:h="16838"/>
      <w:pgMar w:top="709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4A" w:rsidRPr="004F4AC9" w:rsidRDefault="009F4E4A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separator/>
      </w:r>
    </w:p>
  </w:endnote>
  <w:endnote w:type="continuationSeparator" w:id="1">
    <w:p w:rsidR="009F4E4A" w:rsidRPr="004F4AC9" w:rsidRDefault="009F4E4A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Iranic Bardiy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4A" w:rsidRPr="004F4AC9" w:rsidRDefault="009F4E4A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separator/>
      </w:r>
    </w:p>
  </w:footnote>
  <w:footnote w:type="continuationSeparator" w:id="1">
    <w:p w:rsidR="009F4E4A" w:rsidRPr="004F4AC9" w:rsidRDefault="009F4E4A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DE"/>
    <w:multiLevelType w:val="hybridMultilevel"/>
    <w:tmpl w:val="73A272FC"/>
    <w:lvl w:ilvl="0" w:tplc="3EF4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3EA"/>
    <w:rsid w:val="0002398E"/>
    <w:rsid w:val="000410E3"/>
    <w:rsid w:val="0006755A"/>
    <w:rsid w:val="000818C9"/>
    <w:rsid w:val="0008661D"/>
    <w:rsid w:val="000B29F8"/>
    <w:rsid w:val="000C769D"/>
    <w:rsid w:val="00164E9D"/>
    <w:rsid w:val="001757AF"/>
    <w:rsid w:val="001C31E5"/>
    <w:rsid w:val="001E5E14"/>
    <w:rsid w:val="00217E8E"/>
    <w:rsid w:val="002348B4"/>
    <w:rsid w:val="002C0AC2"/>
    <w:rsid w:val="003149A7"/>
    <w:rsid w:val="003415AC"/>
    <w:rsid w:val="00370059"/>
    <w:rsid w:val="00374C1D"/>
    <w:rsid w:val="00376AEE"/>
    <w:rsid w:val="003A511D"/>
    <w:rsid w:val="003A72E4"/>
    <w:rsid w:val="003B7379"/>
    <w:rsid w:val="00414BD6"/>
    <w:rsid w:val="00430D50"/>
    <w:rsid w:val="00437B7E"/>
    <w:rsid w:val="004472F2"/>
    <w:rsid w:val="00480D07"/>
    <w:rsid w:val="004A3101"/>
    <w:rsid w:val="004C6E13"/>
    <w:rsid w:val="004D22C1"/>
    <w:rsid w:val="004F4AC9"/>
    <w:rsid w:val="00511D77"/>
    <w:rsid w:val="00544A98"/>
    <w:rsid w:val="00572F96"/>
    <w:rsid w:val="00585DE2"/>
    <w:rsid w:val="005D20D5"/>
    <w:rsid w:val="00623D96"/>
    <w:rsid w:val="00686C66"/>
    <w:rsid w:val="00697D11"/>
    <w:rsid w:val="006C5CF9"/>
    <w:rsid w:val="006D3322"/>
    <w:rsid w:val="006E7A62"/>
    <w:rsid w:val="006F472B"/>
    <w:rsid w:val="00742FBE"/>
    <w:rsid w:val="0077234C"/>
    <w:rsid w:val="00785326"/>
    <w:rsid w:val="007D155F"/>
    <w:rsid w:val="00883763"/>
    <w:rsid w:val="0089156F"/>
    <w:rsid w:val="008B4186"/>
    <w:rsid w:val="008D1353"/>
    <w:rsid w:val="008D6F75"/>
    <w:rsid w:val="008F12E7"/>
    <w:rsid w:val="00975DA7"/>
    <w:rsid w:val="009A4362"/>
    <w:rsid w:val="009F4E4A"/>
    <w:rsid w:val="00A044BC"/>
    <w:rsid w:val="00A17025"/>
    <w:rsid w:val="00A2277B"/>
    <w:rsid w:val="00A36B92"/>
    <w:rsid w:val="00A463EA"/>
    <w:rsid w:val="00A545B1"/>
    <w:rsid w:val="00AC0929"/>
    <w:rsid w:val="00AC4163"/>
    <w:rsid w:val="00AD6EB7"/>
    <w:rsid w:val="00AF4C42"/>
    <w:rsid w:val="00B1191F"/>
    <w:rsid w:val="00B556CD"/>
    <w:rsid w:val="00B7423E"/>
    <w:rsid w:val="00BA75C7"/>
    <w:rsid w:val="00C834C3"/>
    <w:rsid w:val="00CE00A7"/>
    <w:rsid w:val="00D04ACD"/>
    <w:rsid w:val="00D27AB3"/>
    <w:rsid w:val="00D33DDF"/>
    <w:rsid w:val="00D67C34"/>
    <w:rsid w:val="00DC6459"/>
    <w:rsid w:val="00DE34B8"/>
    <w:rsid w:val="00E51678"/>
    <w:rsid w:val="00ED553D"/>
    <w:rsid w:val="00EE62D4"/>
    <w:rsid w:val="00F12DDA"/>
    <w:rsid w:val="00F22E5C"/>
    <w:rsid w:val="00F24B7B"/>
    <w:rsid w:val="00F53751"/>
    <w:rsid w:val="00F55CE3"/>
    <w:rsid w:val="00F608C4"/>
    <w:rsid w:val="00F62AC2"/>
    <w:rsid w:val="00F71B9A"/>
    <w:rsid w:val="00F92A53"/>
    <w:rsid w:val="00F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3EA"/>
    <w:pPr>
      <w:jc w:val="center"/>
    </w:pPr>
    <w:rPr>
      <w:rFonts w:cs="Traffic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A463EA"/>
    <w:rPr>
      <w:rFonts w:ascii="Times New Roman" w:eastAsia="Times New Roman" w:hAnsi="Times New Roman" w:cs="Traffic"/>
      <w:b/>
      <w:bCs/>
      <w:noProof/>
      <w:sz w:val="20"/>
      <w:szCs w:val="20"/>
      <w:lang w:bidi="fa-IR"/>
    </w:rPr>
  </w:style>
  <w:style w:type="character" w:styleId="Hyperlink">
    <w:name w:val="Hyperlink"/>
    <w:basedOn w:val="DefaultParagraphFont"/>
    <w:rsid w:val="00A463EA"/>
    <w:rPr>
      <w:color w:val="0000FF"/>
      <w:u w:val="single"/>
    </w:rPr>
  </w:style>
  <w:style w:type="paragraph" w:styleId="BodyText2">
    <w:name w:val="Body Text 2"/>
    <w:basedOn w:val="Normal"/>
    <w:link w:val="BodyText2Char"/>
    <w:rsid w:val="00A463EA"/>
    <w:pPr>
      <w:jc w:val="both"/>
    </w:pPr>
    <w:rPr>
      <w:i/>
      <w:iCs/>
      <w:noProof/>
      <w:sz w:val="30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A463EA"/>
    <w:rPr>
      <w:rFonts w:ascii="Times New Roman" w:eastAsia="Times New Roman" w:hAnsi="Times New Roman" w:cs="Times New Roman"/>
      <w:i/>
      <w:iCs/>
      <w:noProof/>
      <w:sz w:val="30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4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A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adiran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10F-FF8E-4A96-B3F3-CC85C6B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gahremani</dc:creator>
  <cp:keywords/>
  <dc:description/>
  <cp:lastModifiedBy>modirayat</cp:lastModifiedBy>
  <cp:revision>13</cp:revision>
  <cp:lastPrinted>2021-01-25T11:53:00Z</cp:lastPrinted>
  <dcterms:created xsi:type="dcterms:W3CDTF">2021-01-24T11:17:00Z</dcterms:created>
  <dcterms:modified xsi:type="dcterms:W3CDTF">2021-01-25T11:54:00Z</dcterms:modified>
</cp:coreProperties>
</file>