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77" w:rsidRPr="004F7375" w:rsidRDefault="001B008D" w:rsidP="00580F74">
      <w:pPr>
        <w:bidi/>
        <w:jc w:val="center"/>
        <w:rPr>
          <w:rFonts w:ascii="IranNastaliq" w:hAnsi="IranNastaliq" w:cs="IranNastaliq"/>
          <w:b/>
          <w:bCs/>
          <w:color w:val="FF0000"/>
          <w:sz w:val="72"/>
          <w:szCs w:val="72"/>
          <w:rtl/>
          <w:lang w:bidi="fa-IR"/>
        </w:rPr>
      </w:pPr>
      <w:r w:rsidRPr="004F7375">
        <w:rPr>
          <w:rFonts w:ascii="IranNastaliq" w:hAnsi="IranNastaliq" w:cs="IranNastaliq"/>
          <w:b/>
          <w:bCs/>
          <w:color w:val="FF0000"/>
          <w:sz w:val="72"/>
          <w:szCs w:val="72"/>
          <w:rtl/>
          <w:lang w:bidi="fa-IR"/>
        </w:rPr>
        <w:t>اثر محلول پاشی آهن</w:t>
      </w:r>
      <w:r w:rsidR="00807174" w:rsidRPr="004F7375">
        <w:rPr>
          <w:rFonts w:ascii="IranNastaliq" w:hAnsi="IranNastaliq" w:cs="IranNastaliq"/>
          <w:b/>
          <w:bCs/>
          <w:color w:val="FF0000"/>
          <w:sz w:val="72"/>
          <w:szCs w:val="72"/>
          <w:rtl/>
          <w:lang w:bidi="fa-IR"/>
        </w:rPr>
        <w:t xml:space="preserve"> بر تولیدات کشاورزی</w:t>
      </w:r>
    </w:p>
    <w:p w:rsidR="00580F74" w:rsidRPr="00580F74" w:rsidRDefault="00580F74" w:rsidP="00E83FF4">
      <w:pPr>
        <w:bidi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580F74">
        <w:rPr>
          <w:rFonts w:ascii="IranNastaliq" w:hAnsi="IranNastaliq" w:cs="IranNastaliq"/>
          <w:sz w:val="40"/>
          <w:szCs w:val="40"/>
          <w:rtl/>
          <w:lang w:bidi="fa-IR"/>
        </w:rPr>
        <w:t>سولماز کاظم علیلو</w:t>
      </w:r>
    </w:p>
    <w:p w:rsidR="00580F74" w:rsidRPr="00580F74" w:rsidRDefault="00580F74" w:rsidP="00E83FF4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580F74">
        <w:rPr>
          <w:rFonts w:ascii="IranNastaliq" w:hAnsi="IranNastaliq" w:cs="IranNastaliq"/>
          <w:sz w:val="36"/>
          <w:szCs w:val="36"/>
          <w:rtl/>
          <w:lang w:bidi="fa-IR"/>
        </w:rPr>
        <w:t>دانش آموخته دکتری خاکشناسی، مسئول باشگاه کشاورزان استان آذربایجان غربی</w:t>
      </w:r>
    </w:p>
    <w:p w:rsidR="0070672C" w:rsidRDefault="0070672C" w:rsidP="00580F74">
      <w:pPr>
        <w:bidi/>
        <w:jc w:val="lowKashida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5D52FF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مقدمه</w:t>
      </w:r>
    </w:p>
    <w:p w:rsidR="000E65D4" w:rsidRDefault="004B1BD1" w:rsidP="00E92CC1">
      <w:pPr>
        <w:bidi/>
        <w:jc w:val="lowKashida"/>
        <w:rPr>
          <w:rFonts w:ascii="Times New Roman" w:hAnsi="Times New Roman" w:cs="B Nazanin" w:hint="cs"/>
          <w:sz w:val="28"/>
          <w:szCs w:val="28"/>
          <w:rtl/>
        </w:rPr>
      </w:pPr>
      <w:r w:rsidRPr="00EA15CF">
        <w:rPr>
          <w:rFonts w:ascii="Times New Roman" w:hAnsi="Times New Roman" w:cs="B Nazanin"/>
          <w:sz w:val="28"/>
          <w:szCs w:val="28"/>
          <w:rtl/>
        </w:rPr>
        <w:t>مصرف بی</w:t>
      </w:r>
      <w:r w:rsidRPr="00EA15C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A15CF">
        <w:rPr>
          <w:rFonts w:ascii="Times New Roman" w:hAnsi="Times New Roman" w:cs="B Nazanin"/>
          <w:sz w:val="28"/>
          <w:szCs w:val="28"/>
          <w:rtl/>
        </w:rPr>
        <w:t>رویه کودهای شیمیایی مانند نیتروژن و فسفر، بی</w:t>
      </w:r>
      <w:r w:rsidRPr="00EA15C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A15CF">
        <w:rPr>
          <w:rFonts w:ascii="Times New Roman" w:hAnsi="Times New Roman" w:cs="B Nazanin"/>
          <w:sz w:val="28"/>
          <w:szCs w:val="28"/>
          <w:rtl/>
        </w:rPr>
        <w:t xml:space="preserve">کربناته بودن آب آبیاری، عدم </w:t>
      </w:r>
      <w:r w:rsidRPr="00EA15CF">
        <w:rPr>
          <w:rFonts w:ascii="Times New Roman" w:hAnsi="Times New Roman" w:cs="B Nazanin" w:hint="cs"/>
          <w:sz w:val="28"/>
          <w:szCs w:val="28"/>
          <w:rtl/>
        </w:rPr>
        <w:t>مصرف</w:t>
      </w:r>
      <w:r w:rsidRPr="00EA15CF">
        <w:rPr>
          <w:rFonts w:ascii="Times New Roman" w:hAnsi="Times New Roman" w:cs="B Nazanin"/>
          <w:sz w:val="28"/>
          <w:szCs w:val="28"/>
          <w:rtl/>
        </w:rPr>
        <w:t xml:space="preserve"> کودهای دارای عناصر کم</w:t>
      </w:r>
      <w:r w:rsidRPr="00EA15C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EA15CF">
        <w:rPr>
          <w:rFonts w:ascii="Times New Roman" w:hAnsi="Times New Roman" w:cs="B Nazanin"/>
          <w:sz w:val="28"/>
          <w:szCs w:val="28"/>
          <w:rtl/>
        </w:rPr>
        <w:t>مصرف، وجود خاکهای آهکی با ماده آلی کم و کشت متناوب اراضی</w:t>
      </w:r>
      <w:r w:rsidRPr="005D2B1A">
        <w:rPr>
          <w:rFonts w:ascii="Times New Roman" w:hAnsi="Times New Roman" w:cs="B Nazanin"/>
          <w:sz w:val="28"/>
          <w:szCs w:val="28"/>
          <w:rtl/>
        </w:rPr>
        <w:t xml:space="preserve"> سبب تشدید کمبود عناصر کم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D2B1A">
        <w:rPr>
          <w:rFonts w:ascii="Times New Roman" w:hAnsi="Times New Roman" w:cs="B Nazanin"/>
          <w:sz w:val="28"/>
          <w:szCs w:val="28"/>
          <w:rtl/>
        </w:rPr>
        <w:t xml:space="preserve">مصرف </w:t>
      </w:r>
      <w:r w:rsidR="00CB2123">
        <w:rPr>
          <w:rFonts w:ascii="Times New Roman" w:hAnsi="Times New Roman" w:cs="B Nazanin" w:hint="cs"/>
          <w:sz w:val="28"/>
          <w:szCs w:val="28"/>
          <w:rtl/>
        </w:rPr>
        <w:t xml:space="preserve">مانند آهن </w:t>
      </w:r>
      <w:r w:rsidRPr="005D2B1A">
        <w:rPr>
          <w:rFonts w:ascii="Times New Roman" w:hAnsi="Times New Roman" w:cs="B Nazanin"/>
          <w:sz w:val="28"/>
          <w:szCs w:val="28"/>
          <w:rtl/>
        </w:rPr>
        <w:t>در خاکهای کشور گردیده اس</w:t>
      </w:r>
      <w:r>
        <w:rPr>
          <w:rFonts w:ascii="Times New Roman" w:hAnsi="Times New Roman" w:cs="B Nazanin" w:hint="cs"/>
          <w:sz w:val="28"/>
          <w:szCs w:val="28"/>
          <w:rtl/>
        </w:rPr>
        <w:t>ت.</w:t>
      </w:r>
      <w:r w:rsidRPr="00300637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EA15CF" w:rsidRPr="000E65D4">
        <w:rPr>
          <w:rFonts w:ascii="Times New Roman" w:hAnsi="Times New Roman" w:cs="B Nazanin"/>
          <w:sz w:val="28"/>
          <w:szCs w:val="28"/>
          <w:rtl/>
        </w:rPr>
        <w:t xml:space="preserve">عناصـر </w:t>
      </w:r>
      <w:r w:rsidR="00EA15CF">
        <w:rPr>
          <w:rFonts w:ascii="Times New Roman" w:hAnsi="Times New Roman" w:cs="B Nazanin" w:hint="cs"/>
          <w:sz w:val="28"/>
          <w:szCs w:val="28"/>
          <w:rtl/>
        </w:rPr>
        <w:t>کم مصرف</w:t>
      </w:r>
      <w:r w:rsidR="00EA15CF" w:rsidRPr="000E65D4">
        <w:rPr>
          <w:rFonts w:ascii="Times New Roman" w:hAnsi="Times New Roman" w:cs="B Nazanin"/>
          <w:sz w:val="28"/>
          <w:szCs w:val="28"/>
          <w:rtl/>
        </w:rPr>
        <w:t xml:space="preserve"> اگرچه به مقدار کم مورد نیاز </w:t>
      </w:r>
      <w:r w:rsidR="00EA15CF">
        <w:rPr>
          <w:rFonts w:ascii="Times New Roman" w:hAnsi="Times New Roman" w:cs="B Nazanin"/>
          <w:sz w:val="28"/>
          <w:szCs w:val="28"/>
          <w:rtl/>
        </w:rPr>
        <w:t xml:space="preserve">گیاهان </w:t>
      </w:r>
      <w:r w:rsidR="00EA15CF" w:rsidRPr="00EA15CF">
        <w:rPr>
          <w:rFonts w:ascii="Times New Roman" w:hAnsi="Times New Roman" w:cs="B Nazanin"/>
          <w:sz w:val="28"/>
          <w:szCs w:val="28"/>
          <w:rtl/>
        </w:rPr>
        <w:t xml:space="preserve">مـی باشـند امــا کمبــود آنهــا اثــرات نــامطلوبی بــر فرآینــدهاي فیزیولــوژیکی و متابولیکی گیاهان </w:t>
      </w:r>
      <w:r w:rsidR="00EA15CF" w:rsidRPr="00EA15CF">
        <w:rPr>
          <w:rFonts w:ascii="Times New Roman" w:hAnsi="Times New Roman" w:cs="B Nazanin" w:hint="cs"/>
          <w:sz w:val="28"/>
          <w:szCs w:val="28"/>
          <w:rtl/>
        </w:rPr>
        <w:t xml:space="preserve">دارد. </w:t>
      </w:r>
      <w:r w:rsidR="00BD21DA" w:rsidRPr="00EA15CF">
        <w:rPr>
          <w:rFonts w:ascii="Times New Roman" w:hAnsi="Times New Roman" w:cs="B Nazanin"/>
          <w:sz w:val="28"/>
          <w:szCs w:val="28"/>
          <w:rtl/>
        </w:rPr>
        <w:t xml:space="preserve">کمبود عناصر </w:t>
      </w:r>
      <w:r w:rsidR="000E65D4" w:rsidRPr="00EA15CF">
        <w:rPr>
          <w:rFonts w:ascii="Times New Roman" w:hAnsi="Times New Roman" w:cs="B Nazanin" w:hint="cs"/>
          <w:sz w:val="28"/>
          <w:szCs w:val="28"/>
          <w:rtl/>
        </w:rPr>
        <w:t>کم مصرف</w:t>
      </w:r>
      <w:r w:rsidR="00BD21DA" w:rsidRPr="00EA15CF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300637" w:rsidRPr="00EA15CF">
        <w:rPr>
          <w:rFonts w:ascii="Times New Roman" w:hAnsi="Times New Roman" w:cs="B Nazanin" w:hint="cs"/>
          <w:sz w:val="28"/>
          <w:szCs w:val="28"/>
          <w:rtl/>
        </w:rPr>
        <w:t>سبب</w:t>
      </w:r>
      <w:r w:rsidR="000E65D4" w:rsidRPr="00EA15CF">
        <w:rPr>
          <w:rFonts w:ascii="Times New Roman" w:hAnsi="Times New Roman" w:cs="B Nazanin"/>
          <w:sz w:val="28"/>
          <w:szCs w:val="28"/>
          <w:rtl/>
        </w:rPr>
        <w:t xml:space="preserve"> عدم توازن عناصر غذایی در گیاه</w:t>
      </w:r>
      <w:r w:rsidR="00300637" w:rsidRPr="00EA15CF">
        <w:rPr>
          <w:rFonts w:ascii="Times New Roman" w:hAnsi="Times New Roman" w:cs="B Nazanin" w:hint="cs"/>
          <w:sz w:val="28"/>
          <w:szCs w:val="28"/>
          <w:rtl/>
        </w:rPr>
        <w:t>،</w:t>
      </w:r>
      <w:r w:rsidR="00366019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E65D4" w:rsidRPr="00EA15CF">
        <w:rPr>
          <w:rFonts w:ascii="Times New Roman" w:hAnsi="Times New Roman" w:cs="B Nazanin"/>
          <w:sz w:val="28"/>
          <w:szCs w:val="28"/>
          <w:rtl/>
        </w:rPr>
        <w:t>کاهش کمی و کیفی محصول ش</w:t>
      </w:r>
      <w:r w:rsidR="00AE6C51" w:rsidRPr="00EA15CF">
        <w:rPr>
          <w:rFonts w:ascii="Times New Roman" w:hAnsi="Times New Roman" w:cs="B Nazanin" w:hint="cs"/>
          <w:sz w:val="28"/>
          <w:szCs w:val="28"/>
          <w:rtl/>
        </w:rPr>
        <w:t>ده</w:t>
      </w:r>
      <w:r w:rsidR="00300637" w:rsidRPr="00EA15CF">
        <w:rPr>
          <w:rFonts w:ascii="Times New Roman" w:hAnsi="Times New Roman" w:cs="B Nazanin"/>
          <w:sz w:val="28"/>
          <w:szCs w:val="28"/>
          <w:rtl/>
        </w:rPr>
        <w:t xml:space="preserve"> و سلامت انسان و گیاهخواران را به خطر می اندازند</w:t>
      </w:r>
      <w:r w:rsidR="00300637" w:rsidRPr="00EA15CF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E92CC1" w:rsidRPr="00E92CC1">
        <w:rPr>
          <w:rFonts w:ascii="Times New Roman" w:hAnsi="Times New Roman" w:cs="B Nazanin"/>
          <w:sz w:val="28"/>
          <w:szCs w:val="28"/>
          <w:rtl/>
        </w:rPr>
        <w:t>تغذيه برگي يکي از راههاي مـؤثر در رفع نيـاز غـذايي گياهـان بـه عناصـر کـم مـصرف اسـت</w:t>
      </w:r>
      <w:r w:rsidR="00E92CC1">
        <w:rPr>
          <w:rFonts w:ascii="Times New Roman" w:hAnsi="Times New Roman" w:cs="B Nazanin" w:hint="cs"/>
          <w:sz w:val="28"/>
          <w:szCs w:val="28"/>
          <w:rtl/>
        </w:rPr>
        <w:t xml:space="preserve">. </w:t>
      </w:r>
    </w:p>
    <w:p w:rsidR="0074102F" w:rsidRPr="005D52FF" w:rsidRDefault="0074102F" w:rsidP="0074102F">
      <w:pPr>
        <w:bidi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B1B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آهن در </w:t>
      </w:r>
      <w:r w:rsidRPr="005D52F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گیاه</w:t>
      </w:r>
    </w:p>
    <w:p w:rsidR="0074102F" w:rsidRDefault="005E52A4" w:rsidP="00E54B82">
      <w:pPr>
        <w:bidi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5D52FF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آهن سومین عنصر محدود کننده رشد گیاهان می باشد. </w:t>
      </w:r>
      <w:r w:rsidR="00E54B82" w:rsidRPr="005D52FF">
        <w:rPr>
          <w:rFonts w:ascii="Times New Roman" w:hAnsi="Times New Roman" w:cs="B Nazanin"/>
          <w:sz w:val="28"/>
          <w:szCs w:val="28"/>
          <w:rtl/>
        </w:rPr>
        <w:t xml:space="preserve">در بین عناصر </w:t>
      </w:r>
      <w:r w:rsidR="00E54B82" w:rsidRPr="005D52FF">
        <w:rPr>
          <w:rFonts w:ascii="Times New Roman" w:hAnsi="Times New Roman" w:cs="B Nazanin" w:hint="cs"/>
          <w:sz w:val="28"/>
          <w:szCs w:val="28"/>
          <w:rtl/>
        </w:rPr>
        <w:t>کم مصرف</w:t>
      </w:r>
      <w:r w:rsidR="00E54B82" w:rsidRPr="005D52FF">
        <w:rPr>
          <w:rFonts w:ascii="Times New Roman" w:hAnsi="Times New Roman" w:cs="B Nazanin"/>
          <w:sz w:val="28"/>
          <w:szCs w:val="28"/>
          <w:rtl/>
        </w:rPr>
        <w:t>، آهن نقش کلیدي در تشکیل کلروفیل و فتوسنتز داشته و از اهمیت زیادي در سیستم آنزیمی و تنفس گیاهـان برخوردار می</w:t>
      </w:r>
      <w:r w:rsidR="00E54B82" w:rsidRPr="005D52FF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E54B82" w:rsidRPr="005D52FF">
        <w:rPr>
          <w:rFonts w:ascii="Times New Roman" w:hAnsi="Times New Roman" w:cs="B Nazanin"/>
          <w:sz w:val="28"/>
          <w:szCs w:val="28"/>
          <w:rtl/>
        </w:rPr>
        <w:t>باشد</w:t>
      </w:r>
      <w:r w:rsidR="00E54B82" w:rsidRPr="005D52FF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="0074102F" w:rsidRPr="005D52FF">
        <w:rPr>
          <w:rFonts w:ascii="Times New Roman" w:hAnsi="Times New Roman" w:cs="B Nazanin" w:hint="cs"/>
          <w:sz w:val="28"/>
          <w:szCs w:val="28"/>
          <w:rtl/>
          <w:lang w:bidi="fa-IR"/>
        </w:rPr>
        <w:t>در گیاهان کروپلاست، غنی ترین اندامک دارای آهن بوده و ممکن است بیش از 80 درصد آهن کل گیاهان را در برگیرد. فرودوکسین یکی دیگر از ترکیبات دربردارنده</w:t>
      </w:r>
      <w:r w:rsidR="0074102F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آهن است که در سیستمهای ریداکس فتوسنتز، احیای نیترات، احیای سولفات و اسیمیلاسیون </w:t>
      </w:r>
      <w:r w:rsidR="0074102F" w:rsidRPr="004736CA">
        <w:rPr>
          <w:rFonts w:ascii="Times New Roman" w:hAnsi="Times New Roman" w:cstheme="majorBidi"/>
          <w:sz w:val="28"/>
          <w:szCs w:val="28"/>
          <w:lang w:bidi="fa-IR"/>
        </w:rPr>
        <w:t>N</w:t>
      </w:r>
      <w:r w:rsidR="0074102F" w:rsidRPr="004736CA">
        <w:rPr>
          <w:rFonts w:ascii="Times New Roman" w:hAnsi="Times New Roman" w:cstheme="majorBidi"/>
          <w:sz w:val="28"/>
          <w:szCs w:val="28"/>
          <w:vertAlign w:val="subscript"/>
          <w:lang w:bidi="fa-IR"/>
        </w:rPr>
        <w:t>2</w:t>
      </w:r>
      <w:r w:rsidR="0074102F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نقش دارد. آهن عمدتاً به صورت فسفوپروتئینهای فریک به نام فیتوپروتئین ذخیره می شود</w:t>
      </w:r>
      <w:r w:rsidR="0074102F" w:rsidRPr="004736CA">
        <w:rPr>
          <w:rFonts w:ascii="Times New Roman" w:hAnsi="Times New Roman" w:cs="B Nazanin" w:hint="cs"/>
          <w:sz w:val="28"/>
          <w:szCs w:val="28"/>
          <w:lang w:bidi="fa-IR"/>
        </w:rPr>
        <w:t>.</w:t>
      </w:r>
      <w:r w:rsidR="0074102F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همچنین آهن در متابولیسم پروتئین، اسید نوکلئیک و لیپیدها نقش دارد.</w:t>
      </w:r>
      <w:r w:rsidR="0074102F" w:rsidRPr="004736CA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74102F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گیاهانی </w:t>
      </w:r>
      <w:r w:rsidR="0074102F" w:rsidRPr="00B4049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کمبود آهن دارند، تجمع نیترات، اسیدهای آمینه و آمیدها را به دلیل تاخیر در سنتز پروتئین نشان می دهند. </w:t>
      </w:r>
      <w:r w:rsidR="0074102F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آهن در گیاهان غیرمتحرک بوده و علائم کمبود ابتدا در برگهای جوان نمایان می شود. </w:t>
      </w:r>
    </w:p>
    <w:p w:rsidR="005B1B53" w:rsidRPr="005B1B53" w:rsidRDefault="005B1B53" w:rsidP="005B1B53">
      <w:pPr>
        <w:bidi/>
        <w:jc w:val="lowKashida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5B1B5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آهن در خاک</w:t>
      </w:r>
    </w:p>
    <w:p w:rsidR="00D05292" w:rsidRPr="00574D47" w:rsidRDefault="00807174" w:rsidP="00D05292">
      <w:pPr>
        <w:bidi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آهن </w:t>
      </w:r>
      <w:r w:rsidR="00AA7CAB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یک </w:t>
      </w:r>
      <w:r w:rsidR="00B4049D">
        <w:rPr>
          <w:rFonts w:ascii="Times New Roman" w:hAnsi="Times New Roman" w:cs="B Nazanin" w:hint="cs"/>
          <w:sz w:val="28"/>
          <w:szCs w:val="28"/>
          <w:rtl/>
          <w:lang w:bidi="fa-IR"/>
        </w:rPr>
        <w:t>عنصر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A7CAB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غذایی ضروری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همه موجودات </w:t>
      </w:r>
      <w:r w:rsidR="00183B8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زنده </w:t>
      </w:r>
      <w:r w:rsidR="00B4049D">
        <w:rPr>
          <w:rFonts w:ascii="Times New Roman" w:hAnsi="Times New Roman" w:cs="B Nazanin" w:hint="cs"/>
          <w:sz w:val="28"/>
          <w:szCs w:val="28"/>
          <w:rtl/>
          <w:lang w:bidi="fa-IR"/>
        </w:rPr>
        <w:t>ب</w:t>
      </w:r>
      <w:r w:rsidR="002900F1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B4049D">
        <w:rPr>
          <w:rFonts w:ascii="Times New Roman" w:hAnsi="Times New Roman" w:cs="B Nazanin" w:hint="cs"/>
          <w:sz w:val="28"/>
          <w:szCs w:val="28"/>
          <w:rtl/>
          <w:lang w:bidi="fa-IR"/>
        </w:rPr>
        <w:t>ده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کمبود آن در محصولات زراعی به عنوان یک مشکل جهان</w:t>
      </w:r>
      <w:r w:rsidR="00B4049D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نوع خاک بستگی دارد.</w:t>
      </w:r>
      <w:r w:rsidRPr="004736CA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A7CAB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احتمال کمبود آهن 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خاک های </w:t>
      </w:r>
      <w:r w:rsidR="002900F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مناطق 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خشک، قلیایی</w:t>
      </w:r>
      <w:r w:rsidR="00142D4C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آهکی </w:t>
      </w:r>
      <w:r w:rsidR="00142D4C" w:rsidRPr="00142D4C">
        <w:rPr>
          <w:rFonts w:ascii="Times New Roman" w:hAnsi="Times New Roman" w:cs="B Nazanin" w:hint="cs"/>
          <w:sz w:val="24"/>
          <w:szCs w:val="28"/>
          <w:rtl/>
          <w:lang w:bidi="fa-IR"/>
        </w:rPr>
        <w:t>و بعضی خاکهای شنی دارای کمبود مواد آلی شایع است.</w:t>
      </w:r>
      <w:r w:rsidR="00AA7CAB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8763D">
        <w:rPr>
          <w:rFonts w:ascii="Times New Roman" w:hAnsi="Times New Roman" w:cs="B Nazanin" w:hint="cs"/>
          <w:sz w:val="28"/>
          <w:szCs w:val="28"/>
          <w:rtl/>
          <w:lang w:bidi="fa-IR"/>
        </w:rPr>
        <w:t>در شرایط هوازی،</w:t>
      </w:r>
      <w:r w:rsidR="0028763D" w:rsidRPr="0028763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آهن به فریک </w:t>
      </w:r>
      <w:r w:rsidR="003E7A07">
        <w:rPr>
          <w:rFonts w:ascii="Times New Roman" w:hAnsi="Times New Roman" w:cs="B Nazanin" w:hint="cs"/>
          <w:sz w:val="28"/>
          <w:szCs w:val="28"/>
          <w:rtl/>
          <w:lang w:bidi="fa-IR"/>
        </w:rPr>
        <w:t>(</w:t>
      </w:r>
      <w:r w:rsidR="00624575">
        <w:rPr>
          <w:rFonts w:ascii="Times New Roman" w:hAnsi="Times New Roman" w:cs="B Nazanin" w:hint="cs"/>
          <w:sz w:val="28"/>
          <w:szCs w:val="28"/>
          <w:rtl/>
          <w:lang w:bidi="fa-IR"/>
        </w:rPr>
        <w:t>آهن سه ظرفیتی-</w:t>
      </w:r>
      <w:r w:rsidR="003E7A07" w:rsidRPr="0028763D">
        <w:rPr>
          <w:rFonts w:ascii="Times New Roman" w:hAnsi="Times New Roman" w:cs="B Nazanin" w:hint="cs"/>
          <w:sz w:val="28"/>
          <w:szCs w:val="28"/>
          <w:rtl/>
          <w:lang w:bidi="fa-IR"/>
        </w:rPr>
        <w:t>فرم اکسید شده</w:t>
      </w:r>
      <w:r w:rsidR="003E7A07">
        <w:rPr>
          <w:rFonts w:ascii="Times New Roman" w:hAnsi="Times New Roman" w:cs="B Nazanin" w:hint="cs"/>
          <w:sz w:val="28"/>
          <w:szCs w:val="28"/>
          <w:rtl/>
          <w:lang w:bidi="fa-IR"/>
        </w:rPr>
        <w:t>) ت</w:t>
      </w:r>
      <w:r w:rsidR="0028763D" w:rsidRPr="0028763D">
        <w:rPr>
          <w:rFonts w:ascii="Times New Roman" w:hAnsi="Times New Roman" w:cs="B Nazanin" w:hint="cs"/>
          <w:sz w:val="28"/>
          <w:szCs w:val="28"/>
          <w:rtl/>
          <w:lang w:bidi="fa-IR"/>
        </w:rPr>
        <w:t>بدیل می شود</w:t>
      </w:r>
      <w:r w:rsidR="0028763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8763D" w:rsidRPr="0028763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در خاک </w:t>
      </w:r>
      <w:r w:rsidR="0028763D">
        <w:rPr>
          <w:rFonts w:ascii="Times New Roman" w:hAnsi="Times New Roman" w:cs="B Nazanin" w:hint="cs"/>
          <w:sz w:val="28"/>
          <w:szCs w:val="28"/>
          <w:rtl/>
          <w:lang w:bidi="fa-IR"/>
        </w:rPr>
        <w:t>غیرمتحرک بوده</w:t>
      </w:r>
      <w:r w:rsidR="0028763D" w:rsidRPr="0028763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3E7A07">
        <w:rPr>
          <w:rFonts w:ascii="Times New Roman" w:hAnsi="Times New Roman" w:cs="B Nazanin" w:hint="cs"/>
          <w:sz w:val="28"/>
          <w:szCs w:val="28"/>
          <w:rtl/>
          <w:lang w:bidi="fa-IR"/>
        </w:rPr>
        <w:t>سبب</w:t>
      </w:r>
      <w:r w:rsidR="0028763D" w:rsidRPr="0028763D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کمبود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آهن در گیاهان می شود.</w:t>
      </w:r>
      <w:r w:rsidR="003E7A07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علاوه بر این</w:t>
      </w:r>
      <w:r w:rsidR="0028763D" w:rsidRPr="00005478">
        <w:rPr>
          <w:rFonts w:ascii="Times New Roman" w:hAnsi="Times New Roman" w:cs="B Nazanin" w:hint="cs"/>
          <w:sz w:val="28"/>
          <w:szCs w:val="28"/>
          <w:lang w:bidi="fa-IR"/>
        </w:rPr>
        <w:t xml:space="preserve">pH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خاک در محدوده 5/8-4/7 باعث حلالیت کم </w:t>
      </w:r>
      <w:r w:rsidR="007020C3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مینرالهای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حاوی آهن می شود. </w:t>
      </w:r>
      <w:r w:rsidR="00005478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بنابراین </w:t>
      </w:r>
      <w:r w:rsidR="00005478" w:rsidRPr="00005478">
        <w:rPr>
          <w:rFonts w:ascii="Times New Roman" w:hAnsi="Times New Roman" w:cs="B Nazanin" w:hint="cs"/>
          <w:sz w:val="28"/>
          <w:szCs w:val="28"/>
          <w:lang w:bidi="fa-IR"/>
        </w:rPr>
        <w:t>pH</w:t>
      </w:r>
      <w:r w:rsidR="00005478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خاک نقش مهمی در تعیین حلالیت</w:t>
      </w:r>
      <w:r w:rsidR="00005478" w:rsidRPr="00005478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005478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آهن دارد.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همچنین غلظت بی کربنات بالا </w:t>
      </w:r>
      <w:r w:rsidR="007020C3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به ویژه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خاکهای آهکی باعث کاهش جذب آهن توسط گیاهان می شود</w:t>
      </w:r>
      <w:r w:rsidR="007020C3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. در چنین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شرایط</w:t>
      </w:r>
      <w:r w:rsidR="007020C3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7020C3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دلیل حلالت پایین آهن در خاک، عدم دسترسی گیاه به آهن و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اختلال در </w:t>
      </w:r>
      <w:r w:rsidR="007020C3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انتقال</w:t>
      </w:r>
      <w:r w:rsidR="003E7A07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</w:t>
      </w:r>
      <w:r w:rsidR="0028763D" w:rsidRPr="00005478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توسط گیاه</w:t>
      </w:r>
      <w:r w:rsidR="00A3196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28763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3196D" w:rsidRPr="00005478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کلروز ناشی از آهک در گیاهان حساس </w:t>
      </w:r>
      <w:r w:rsidR="00A3196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نمایان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 </w:t>
      </w:r>
      <w:r w:rsidR="00A3196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شو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7020C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E7A07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حل این مسئله، </w:t>
      </w:r>
      <w:r w:rsidR="00A3196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بسیاری از سیستم های کشاورزی 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از محلول پاشی </w:t>
      </w:r>
      <w:r w:rsidR="003E7A07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ترکیبات آهن 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ا</w:t>
      </w:r>
      <w:r w:rsidR="00A3196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ستفاده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E7A07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می 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ش</w:t>
      </w:r>
      <w:r w:rsidR="003E7A07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و</w:t>
      </w:r>
      <w:r w:rsidR="0028763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د</w:t>
      </w:r>
      <w:r w:rsidR="00433E91" w:rsidRPr="00574D47">
        <w:rPr>
          <w:rFonts w:ascii="Times New Roman" w:hAnsi="Times New Roman" w:cs="B Nazanin" w:hint="cs"/>
          <w:sz w:val="28"/>
          <w:szCs w:val="28"/>
          <w:lang w:bidi="fa-IR"/>
        </w:rPr>
        <w:t>.</w:t>
      </w:r>
      <w:r w:rsidR="00433E9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مصرف خاکی ترکیبات حاوی آهن برای رفع کمبود آهن در زمین های با</w:t>
      </w:r>
      <w:r w:rsidR="00433E91" w:rsidRPr="00574D47">
        <w:rPr>
          <w:rFonts w:ascii="Times New Roman" w:hAnsi="Times New Roman" w:cs="B Nazanin" w:hint="cs"/>
          <w:sz w:val="28"/>
          <w:szCs w:val="28"/>
          <w:lang w:bidi="fa-IR"/>
        </w:rPr>
        <w:t xml:space="preserve"> pH </w:t>
      </w:r>
      <w:r w:rsidR="00433E9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بالا از نظر اقتصادی امکان پذیر نیست</w:t>
      </w:r>
      <w:r w:rsidR="00A83626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33E9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زیرا مشکل کمبود آهن به دلیل</w:t>
      </w:r>
      <w:r w:rsidR="00433E91" w:rsidRPr="00574D47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33E91" w:rsidRPr="00574D47">
        <w:rPr>
          <w:rFonts w:ascii="Times New Roman" w:hAnsi="Times New Roman" w:cs="B Nazanin"/>
          <w:sz w:val="28"/>
          <w:szCs w:val="28"/>
          <w:lang w:bidi="fa-IR"/>
        </w:rPr>
        <w:t>pH</w:t>
      </w:r>
      <w:r w:rsidR="00433E91" w:rsidRPr="00574D47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433E9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بالا و کربنات کلسیم بیش از حد در خاک است. </w:t>
      </w:r>
      <w:r w:rsidR="00D05292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منظور جلوگیری از رسوب آهن در خاک می توان آنها را با کودهای آلی نیز تلفیق کرد. </w:t>
      </w:r>
    </w:p>
    <w:p w:rsidR="0074102F" w:rsidRPr="00574D47" w:rsidRDefault="0074102F" w:rsidP="002E41E4">
      <w:pPr>
        <w:bidi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574D4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کودهای آهن</w:t>
      </w:r>
      <w:r w:rsidR="0017528D" w:rsidRPr="00574D4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="008E52FD" w:rsidRPr="00574D4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دار</w:t>
      </w:r>
    </w:p>
    <w:p w:rsidR="00C63D93" w:rsidRDefault="00B14DB2" w:rsidP="005E52A4">
      <w:pPr>
        <w:bidi/>
        <w:jc w:val="lowKashida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محلول پاشی آهن یک </w:t>
      </w:r>
      <w:r w:rsidRPr="00574D4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روش اقتصادی و هدفمند برای رفع کلروز آهن در گیاهان زراعی است ولی استفاده از محلول های بسیار غلیظ ممکن است باعث سوختگی برگ و برگ زدایی شود. 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محلول 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پاشی جذب سریع عناصر </w:t>
      </w:r>
      <w:r w:rsidR="002E41E4">
        <w:rPr>
          <w:rFonts w:ascii="Times New Roman" w:hAnsi="Times New Roman" w:cs="B Nazanin" w:hint="cs"/>
          <w:sz w:val="28"/>
          <w:szCs w:val="28"/>
          <w:rtl/>
          <w:lang w:bidi="fa-IR"/>
        </w:rPr>
        <w:t>غذایی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تسهیل </w:t>
      </w:r>
      <w:r w:rsidR="009E62E5">
        <w:rPr>
          <w:rFonts w:ascii="Times New Roman" w:hAnsi="Times New Roman" w:cs="B Nazanin" w:hint="cs"/>
          <w:sz w:val="28"/>
          <w:szCs w:val="28"/>
          <w:rtl/>
          <w:lang w:bidi="fa-IR"/>
        </w:rPr>
        <w:t>کرده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می تواند در تمام طول فصل </w:t>
      </w:r>
      <w:r w:rsidR="009E62E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رشد 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ویژه در دوره های اوج </w:t>
      </w:r>
      <w:r w:rsidR="009E62E5">
        <w:rPr>
          <w:rFonts w:ascii="Times New Roman" w:hAnsi="Times New Roman" w:cs="B Nazanin" w:hint="cs"/>
          <w:sz w:val="28"/>
          <w:szCs w:val="28"/>
          <w:rtl/>
          <w:lang w:bidi="fa-IR"/>
        </w:rPr>
        <w:t>نیاز گیاه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بدون تعامل با اجزای خاک، </w:t>
      </w:r>
      <w:r w:rsidR="00C63D93">
        <w:rPr>
          <w:rFonts w:ascii="Times New Roman" w:hAnsi="Times New Roman" w:cs="B Nazanin" w:hint="cs"/>
          <w:sz w:val="28"/>
          <w:szCs w:val="28"/>
          <w:rtl/>
          <w:lang w:bidi="fa-IR"/>
        </w:rPr>
        <w:t>ترسیب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جذب بر روی سطح خاک </w:t>
      </w:r>
      <w:r w:rsidR="009E62E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یا خطر از بین رفتن </w:t>
      </w:r>
      <w:r w:rsidR="009E62E5">
        <w:rPr>
          <w:rFonts w:ascii="Times New Roman" w:hAnsi="Times New Roman" w:cs="B Nazanin" w:hint="cs"/>
          <w:sz w:val="28"/>
          <w:szCs w:val="28"/>
          <w:rtl/>
          <w:lang w:bidi="fa-IR"/>
        </w:rPr>
        <w:t>بر</w:t>
      </w:r>
      <w:r w:rsidR="00C63D93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اثر فرسایش انجام </w:t>
      </w:r>
      <w:r w:rsid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شود. </w:t>
      </w:r>
      <w:r w:rsidR="009E62E5" w:rsidRPr="00C63D9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نفوذ کودهای </w:t>
      </w:r>
      <w:r w:rsidR="009E62E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محلول پاشی شده به</w:t>
      </w:r>
      <w:r w:rsidR="00A83626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برگ گیاه به</w:t>
      </w:r>
      <w:r w:rsidR="009E62E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اندازه، آب دوستی، چربی دوست</w:t>
      </w:r>
      <w:r w:rsidR="009E62E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E62E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و بار خالص مواد استفاده شده بستگی دارد.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جذب </w:t>
      </w:r>
      <w:r w:rsidR="00AF229B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عناصر غذایی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ممکن است با کاهش اندازه ذرات که </w:t>
      </w:r>
      <w:r w:rsidR="00AF229B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سطح ویژه کود </w:t>
      </w:r>
      <w:r w:rsidR="00AF229B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بستگی دارد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افزایش یابد و در نتیجه تماس آن با سطوح گیاه افزایش </w:t>
      </w:r>
      <w:r w:rsidR="00AF229B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می </w:t>
      </w:r>
      <w:r w:rsidR="00C63D93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یابد</w:t>
      </w:r>
      <w:r w:rsidR="00AF229B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DF104B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برای رفع کمبود آهن معمولاً از ترکیبات حاوی آهن زیر استفاده می شود.</w:t>
      </w:r>
    </w:p>
    <w:p w:rsidR="005D52FF" w:rsidRDefault="005D52FF" w:rsidP="005D52FF">
      <w:pPr>
        <w:bidi/>
        <w:jc w:val="lowKashida"/>
        <w:rPr>
          <w:rFonts w:ascii="Times New Roman" w:hAnsi="Times New Roman" w:cs="B Nazanin" w:hint="cs"/>
          <w:sz w:val="28"/>
          <w:szCs w:val="28"/>
          <w:rtl/>
          <w:lang w:bidi="fa-IR"/>
        </w:rPr>
      </w:pPr>
    </w:p>
    <w:p w:rsidR="005D52FF" w:rsidRDefault="005D52FF" w:rsidP="005D52FF">
      <w:pPr>
        <w:bidi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048"/>
        <w:gridCol w:w="2340"/>
      </w:tblGrid>
      <w:tr w:rsidR="00700B1B" w:rsidRPr="004736CA" w:rsidTr="00797B7F">
        <w:trPr>
          <w:jc w:val="center"/>
        </w:trPr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700B1B" w:rsidRPr="004736CA" w:rsidRDefault="007E24ED" w:rsidP="00700B1B">
            <w:pPr>
              <w:bidi/>
              <w:jc w:val="lowKashida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lastRenderedPageBreak/>
              <w:t>نام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700B1B" w:rsidRPr="004736CA" w:rsidRDefault="00700B1B" w:rsidP="00700B1B">
            <w:pPr>
              <w:bidi/>
              <w:jc w:val="lowKashida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00B1B" w:rsidRPr="004736CA" w:rsidRDefault="007E24ED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آهن (درصد)</w:t>
            </w:r>
          </w:p>
        </w:tc>
      </w:tr>
      <w:tr w:rsidR="008C604E" w:rsidRPr="004736CA" w:rsidTr="00797B7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:rsidR="008C604E" w:rsidRPr="006D4D28" w:rsidRDefault="008C604E" w:rsidP="008C604E">
            <w:pPr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:rsidR="008C604E" w:rsidRPr="004736CA" w:rsidRDefault="008C604E" w:rsidP="00C579FE">
            <w:pPr>
              <w:jc w:val="right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کلات</w:t>
            </w:r>
          </w:p>
        </w:tc>
        <w:tc>
          <w:tcPr>
            <w:tcW w:w="3048" w:type="dxa"/>
            <w:tcBorders>
              <w:top w:val="single" w:sz="4" w:space="0" w:color="auto"/>
            </w:tcBorders>
          </w:tcPr>
          <w:p w:rsidR="008C604E" w:rsidRPr="004736CA" w:rsidRDefault="008C604E" w:rsidP="00EE76B8">
            <w:pPr>
              <w:jc w:val="lowKashida"/>
              <w:rPr>
                <w:rFonts w:ascii="Times New Roman" w:hAnsi="Times New Roman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FeEDDHA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C604E" w:rsidRPr="004736CA" w:rsidRDefault="008C604E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8C604E" w:rsidRPr="004736CA" w:rsidTr="00797B7F">
        <w:trPr>
          <w:jc w:val="center"/>
        </w:trPr>
        <w:tc>
          <w:tcPr>
            <w:tcW w:w="2840" w:type="dxa"/>
            <w:vMerge/>
          </w:tcPr>
          <w:p w:rsidR="008C604E" w:rsidRPr="004736CA" w:rsidRDefault="008C604E" w:rsidP="007E24ED">
            <w:pPr>
              <w:jc w:val="lowKashida"/>
              <w:rPr>
                <w:rFonts w:ascii="Times New Roman" w:hAnsi="Times New Roman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048" w:type="dxa"/>
          </w:tcPr>
          <w:p w:rsidR="008C604E" w:rsidRPr="004736CA" w:rsidRDefault="008C604E" w:rsidP="00EE76B8">
            <w:pPr>
              <w:jc w:val="lowKashida"/>
              <w:rPr>
                <w:rFonts w:ascii="Times New Roman" w:hAnsi="Times New Roman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FeDTPA</w:t>
            </w:r>
            <w:proofErr w:type="spellEnd"/>
          </w:p>
        </w:tc>
        <w:tc>
          <w:tcPr>
            <w:tcW w:w="2340" w:type="dxa"/>
          </w:tcPr>
          <w:p w:rsidR="008C604E" w:rsidRPr="004736CA" w:rsidRDefault="008C604E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8C604E" w:rsidRPr="004736CA" w:rsidTr="00797B7F">
        <w:trPr>
          <w:jc w:val="center"/>
        </w:trPr>
        <w:tc>
          <w:tcPr>
            <w:tcW w:w="2840" w:type="dxa"/>
            <w:vMerge/>
          </w:tcPr>
          <w:p w:rsidR="008C604E" w:rsidRPr="004736CA" w:rsidRDefault="008C604E" w:rsidP="007E24ED">
            <w:pPr>
              <w:jc w:val="lowKashida"/>
              <w:rPr>
                <w:rFonts w:ascii="Times New Roman" w:hAnsi="Times New Roman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048" w:type="dxa"/>
          </w:tcPr>
          <w:p w:rsidR="008C604E" w:rsidRPr="004736CA" w:rsidRDefault="008C604E" w:rsidP="00EE76B8">
            <w:pPr>
              <w:jc w:val="lowKashida"/>
              <w:rPr>
                <w:rFonts w:ascii="Times New Roman" w:hAnsi="Times New Roman" w:cstheme="majorBidi"/>
                <w:sz w:val="24"/>
                <w:szCs w:val="24"/>
                <w:rtl/>
                <w:lang w:bidi="fa-IR"/>
              </w:rPr>
            </w:pPr>
            <w:proofErr w:type="spellStart"/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FeEDTA</w:t>
            </w:r>
            <w:proofErr w:type="spellEnd"/>
          </w:p>
        </w:tc>
        <w:tc>
          <w:tcPr>
            <w:tcW w:w="2340" w:type="dxa"/>
          </w:tcPr>
          <w:p w:rsidR="008C604E" w:rsidRPr="004736CA" w:rsidRDefault="008C604E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12-9</w:t>
            </w:r>
          </w:p>
        </w:tc>
      </w:tr>
      <w:tr w:rsidR="008C604E" w:rsidRPr="004736CA" w:rsidTr="00797B7F">
        <w:trPr>
          <w:jc w:val="center"/>
        </w:trPr>
        <w:tc>
          <w:tcPr>
            <w:tcW w:w="2840" w:type="dxa"/>
          </w:tcPr>
          <w:p w:rsidR="008C604E" w:rsidRPr="004736CA" w:rsidRDefault="008C604E" w:rsidP="008C604E">
            <w:pPr>
              <w:bidi/>
              <w:jc w:val="lowKashida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سولفات آهن</w:t>
            </w:r>
          </w:p>
        </w:tc>
        <w:tc>
          <w:tcPr>
            <w:tcW w:w="3048" w:type="dxa"/>
          </w:tcPr>
          <w:p w:rsidR="008C604E" w:rsidRPr="004736CA" w:rsidRDefault="008C604E" w:rsidP="00EE76B8">
            <w:pPr>
              <w:jc w:val="lowKashida"/>
              <w:rPr>
                <w:rFonts w:ascii="Times New Roman" w:hAnsi="Times New Roman" w:cstheme="majorBidi"/>
                <w:sz w:val="24"/>
                <w:szCs w:val="24"/>
                <w:rtl/>
                <w:lang w:bidi="fa-IR"/>
              </w:rPr>
            </w:pP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FeSO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4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.7H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O</w:t>
            </w:r>
          </w:p>
        </w:tc>
        <w:tc>
          <w:tcPr>
            <w:tcW w:w="2340" w:type="dxa"/>
          </w:tcPr>
          <w:p w:rsidR="008C604E" w:rsidRPr="004736CA" w:rsidRDefault="008C604E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C604E" w:rsidRPr="004736CA" w:rsidTr="00797B7F">
        <w:trPr>
          <w:jc w:val="center"/>
        </w:trPr>
        <w:tc>
          <w:tcPr>
            <w:tcW w:w="2840" w:type="dxa"/>
          </w:tcPr>
          <w:p w:rsidR="008C604E" w:rsidRPr="004736CA" w:rsidRDefault="008C604E" w:rsidP="008C604E">
            <w:pPr>
              <w:bidi/>
              <w:jc w:val="lowKashida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سولفات آمونیوم آهن </w:t>
            </w:r>
          </w:p>
        </w:tc>
        <w:tc>
          <w:tcPr>
            <w:tcW w:w="3048" w:type="dxa"/>
          </w:tcPr>
          <w:p w:rsidR="008C604E" w:rsidRPr="004736CA" w:rsidRDefault="00797B7F" w:rsidP="00797B7F">
            <w:pPr>
              <w:jc w:val="lowKashida"/>
              <w:rPr>
                <w:rFonts w:ascii="Times New Roman" w:hAnsi="Times New Roman" w:cstheme="majorBidi"/>
                <w:sz w:val="24"/>
                <w:szCs w:val="24"/>
                <w:rtl/>
                <w:lang w:bidi="fa-IR"/>
              </w:rPr>
            </w:pP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(NH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4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)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Fe(SO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4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)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.6H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4736CA">
              <w:rPr>
                <w:rFonts w:ascii="Times New Roman" w:hAnsi="Times New Roman" w:cstheme="majorBidi"/>
                <w:sz w:val="24"/>
                <w:szCs w:val="24"/>
                <w:lang w:bidi="fa-IR"/>
              </w:rPr>
              <w:t>O</w:t>
            </w:r>
          </w:p>
        </w:tc>
        <w:tc>
          <w:tcPr>
            <w:tcW w:w="2340" w:type="dxa"/>
          </w:tcPr>
          <w:p w:rsidR="008C604E" w:rsidRPr="004736CA" w:rsidRDefault="008C604E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8C604E" w:rsidRPr="004736CA" w:rsidTr="00797B7F">
        <w:trPr>
          <w:jc w:val="center"/>
        </w:trPr>
        <w:tc>
          <w:tcPr>
            <w:tcW w:w="2840" w:type="dxa"/>
            <w:tcBorders>
              <w:bottom w:val="single" w:sz="4" w:space="0" w:color="auto"/>
            </w:tcBorders>
          </w:tcPr>
          <w:p w:rsidR="008C604E" w:rsidRPr="004736CA" w:rsidRDefault="0017528D" w:rsidP="008C604E">
            <w:pPr>
              <w:bidi/>
              <w:jc w:val="lowKashida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کودهای</w:t>
            </w:r>
            <w:r w:rsidR="008C604E"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آلی آهن دار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8C604E" w:rsidRPr="004736CA" w:rsidRDefault="001812AA" w:rsidP="001812AA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C604E" w:rsidRPr="004736CA" w:rsidRDefault="008C604E" w:rsidP="00C579FE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  <w:r w:rsidRPr="004736CA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11-6</w:t>
            </w:r>
          </w:p>
        </w:tc>
      </w:tr>
    </w:tbl>
    <w:p w:rsidR="00BB168E" w:rsidRPr="00CE71D4" w:rsidRDefault="00BB168E" w:rsidP="00E66E96">
      <w:pPr>
        <w:bidi/>
        <w:jc w:val="lowKashida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FC2ECA" w:rsidRDefault="00B14DB2" w:rsidP="00B14DB2">
      <w:pPr>
        <w:bidi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B4049D">
        <w:rPr>
          <w:rFonts w:ascii="Times New Roman" w:hAnsi="Times New Roman" w:cs="B Nazanin" w:hint="cs"/>
          <w:sz w:val="24"/>
          <w:szCs w:val="28"/>
          <w:rtl/>
          <w:lang w:bidi="fa-IR"/>
        </w:rPr>
        <w:t>کلات های مصنوعی معمولاً موثرترین منابع آهن برای مصرف</w:t>
      </w:r>
      <w:r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خاکی و محلول پاشی هستند. </w:t>
      </w:r>
      <w:r w:rsidR="00BB168E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کلاتهای آهن مانند </w:t>
      </w:r>
      <w:r w:rsidR="00BB168E" w:rsidRPr="000940B6">
        <w:rPr>
          <w:rFonts w:ascii="Times New Roman" w:hAnsi="Times New Roman" w:cs="B Nazanin"/>
          <w:sz w:val="24"/>
          <w:szCs w:val="28"/>
          <w:lang w:bidi="fa-IR"/>
        </w:rPr>
        <w:t>Fe-EDTA</w:t>
      </w:r>
      <w:r w:rsidR="00BB168E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راحتی توسط گیاهان جذب و مورد استفاده قرار می گیرد ولی کارایی آنها به </w:t>
      </w:r>
      <w:r w:rsidR="00BB168E" w:rsidRPr="000940B6">
        <w:rPr>
          <w:rFonts w:ascii="Times New Roman" w:hAnsi="Times New Roman" w:cs="B Nazanin"/>
          <w:sz w:val="24"/>
          <w:szCs w:val="28"/>
          <w:lang w:bidi="fa-IR"/>
        </w:rPr>
        <w:t>pH</w:t>
      </w:r>
      <w:r w:rsidR="00BB168E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میزان آهک خاک بستگی دارد. کلاتهای آهن بر پایه </w:t>
      </w:r>
      <w:r w:rsidR="00BB168E" w:rsidRPr="000940B6">
        <w:rPr>
          <w:rFonts w:ascii="Times New Roman" w:hAnsi="Times New Roman" w:cs="B Nazanin"/>
          <w:sz w:val="24"/>
          <w:szCs w:val="28"/>
          <w:lang w:bidi="fa-IR"/>
        </w:rPr>
        <w:t>EDDHA</w:t>
      </w:r>
      <w:r w:rsidR="00BB168E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خاک پایدار بوده و برای مدت زمان معینی از رسوب آهن در خاک جلوگیری می کنند. عامل کلات کننده</w:t>
      </w:r>
      <w:r w:rsidR="00BB168E" w:rsidRPr="000940B6">
        <w:rPr>
          <w:rFonts w:ascii="Times New Roman" w:hAnsi="Times New Roman" w:cs="B Nazanin" w:hint="cs"/>
          <w:sz w:val="24"/>
          <w:szCs w:val="28"/>
          <w:lang w:bidi="fa-IR"/>
        </w:rPr>
        <w:t xml:space="preserve"> EDDHA </w:t>
      </w:r>
      <w:r w:rsidR="00BB168E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>آهن فریک را با قدرت بالایی ذخیره می کند و از رسوب آن در خاک جلوگیری می کند</w:t>
      </w:r>
      <w:r w:rsidR="00BB168E" w:rsidRPr="000940B6">
        <w:rPr>
          <w:rFonts w:ascii="Times New Roman" w:hAnsi="Times New Roman" w:cs="B Nazanin" w:hint="cs"/>
          <w:sz w:val="24"/>
          <w:szCs w:val="28"/>
          <w:lang w:bidi="fa-IR"/>
        </w:rPr>
        <w:t>.</w:t>
      </w:r>
      <w:r w:rsidR="00BB168E" w:rsidRPr="000940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بنابراین غلظت آهن</w:t>
      </w:r>
      <w:r w:rsidR="00BB168E" w:rsidRPr="00A30C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خاک افزایش می یابد ولی مشکل این کودها</w:t>
      </w:r>
      <w:r w:rsidR="00BB168E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BB168E" w:rsidRPr="00A30CA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گران قیمت بودن آنهاست.</w:t>
      </w:r>
    </w:p>
    <w:p w:rsidR="00E22AF3" w:rsidRDefault="00E22AF3" w:rsidP="00502F42">
      <w:pPr>
        <w:bidi/>
        <w:jc w:val="lowKashida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E22AF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مصرف کود آهن فقط برای آن دسته از گیاهان زراعی توصیه می شود که به سطح پایین آهن خاک حساس هستند مانند ذرت، سورگوم، سودان، لوبیا و سیب زمینی. </w:t>
      </w:r>
      <w:r w:rsidR="00502F42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در خاک</w:t>
      </w:r>
      <w:r w:rsidR="00502F42">
        <w:rPr>
          <w:rFonts w:ascii="Times New Roman" w:hAnsi="Times New Roman" w:cs="B Nazanin" w:hint="cs"/>
          <w:sz w:val="28"/>
          <w:szCs w:val="28"/>
          <w:rtl/>
          <w:lang w:bidi="fa-IR"/>
        </w:rPr>
        <w:t>های</w:t>
      </w:r>
      <w:r w:rsidR="00502F42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قلیایی </w:t>
      </w:r>
      <w:r w:rsidR="00DB145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رفع نیاز آهن </w:t>
      </w:r>
      <w:r w:rsidR="00916E86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گیاهان</w:t>
      </w:r>
      <w:r w:rsidR="00DB145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2900F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می توان از محلول پاشی ترکیبات محلول آهن </w:t>
      </w:r>
      <w:r w:rsidR="00DB145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استفاده </w:t>
      </w:r>
      <w:r w:rsidR="00E66B9D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کرد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E22AF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22AF3">
        <w:rPr>
          <w:rFonts w:ascii="Times New Roman" w:hAnsi="Times New Roman" w:cs="B Nazanin" w:hint="cs"/>
          <w:sz w:val="28"/>
          <w:szCs w:val="28"/>
          <w:rtl/>
          <w:lang w:bidi="fa-IR"/>
        </w:rPr>
        <w:t>گرچه محلول پاشی برگی سریعاً نتیجه می دهد ولی این بهبود موقتی است زیرا آهن تنها در منطقه اسپری شده باقیمانده و در داخل گیاه حرکت نخواهد کرد.</w:t>
      </w:r>
      <w:r w:rsidR="00DB1451" w:rsidRPr="00574D47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183B88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به دلیل نقش آهن در تشکیل کلروفیل </w:t>
      </w:r>
      <w:r w:rsidR="00F241D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مواقع کمبود آن علائم کلروز (زردی) </w:t>
      </w:r>
      <w:r w:rsidR="00F678EC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بین رگبرگی </w:t>
      </w:r>
      <w:r w:rsidR="00F241D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4417BC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>برگها</w:t>
      </w:r>
      <w:r w:rsidR="00F241D5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نمایان می شود. </w:t>
      </w:r>
      <w:r w:rsidR="00DB1451" w:rsidRPr="00574D4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</w:t>
      </w:r>
      <w:r w:rsidR="00DB1451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صورت </w:t>
      </w:r>
      <w:r w:rsidR="00F52030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تداوم علائم کلروز</w:t>
      </w:r>
      <w:r w:rsidR="00DB1451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، به محلول پاشی سولفات آهن (</w:t>
      </w:r>
      <w:r w:rsidR="00F52030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5/0</w:t>
      </w:r>
      <w:r w:rsidR="00DB1451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درصد) نیاز است</w:t>
      </w:r>
      <w:r w:rsidR="00DB1451" w:rsidRPr="004736CA">
        <w:rPr>
          <w:rFonts w:ascii="Times New Roman" w:hAnsi="Times New Roman" w:cs="B Nazanin" w:hint="cs"/>
          <w:sz w:val="28"/>
          <w:szCs w:val="28"/>
          <w:lang w:bidi="fa-IR"/>
        </w:rPr>
        <w:t>.</w:t>
      </w:r>
      <w:r w:rsidR="005871A1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52030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بیشترین اثر محلولپاشی در گیاهان جوان و تکرار آن به فاصله 10 روز تا دو هفته است.</w:t>
      </w:r>
      <w:r w:rsidR="005871A1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E22AF3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محلول یک درصد سولفات آهن با افزودن 63/3 کیلوگرم سولفات آهن (20 درصد آهن) در 3/189 لیتر آب دارای سورفکتانت تهیه می شود. مقدار مصرف سولفات آهن برای درختان 27/2 کیلوگرم در 5/378 لیتر آب توصیه شده است و ارتباط مثبتی بین میزان کلروفیل برگ و آهن گیاه وجود دارد. </w:t>
      </w:r>
      <w:r w:rsidR="00502F42" w:rsidRPr="004736CA">
        <w:rPr>
          <w:rFonts w:ascii="Times New Roman" w:hAnsi="Times New Roman" w:cs="B Nazanin" w:hint="cs"/>
          <w:sz w:val="28"/>
          <w:szCs w:val="28"/>
          <w:rtl/>
          <w:lang w:bidi="fa-IR"/>
        </w:rPr>
        <w:t>بررسی ها نشان داده است پس از محلول پاشی بیشترین میزان سبز شدن در گیاهان تیمار شده با کلات های مصنوعی و کمپلکس های اسید آمینه است. جدول زیر زمان و مقدار محلولپاشی آهن در گیاهان مختلف را نشان می دهد.</w:t>
      </w:r>
    </w:p>
    <w:p w:rsidR="005D52FF" w:rsidRPr="00E22AF3" w:rsidRDefault="005D52FF" w:rsidP="005D52FF">
      <w:pPr>
        <w:bidi/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685"/>
        <w:gridCol w:w="2268"/>
      </w:tblGrid>
      <w:tr w:rsidR="00F30592" w:rsidRPr="00B14A3F" w:rsidTr="00AA7D85">
        <w:tc>
          <w:tcPr>
            <w:tcW w:w="8363" w:type="dxa"/>
            <w:gridSpan w:val="3"/>
            <w:tcBorders>
              <w:top w:val="nil"/>
              <w:left w:val="nil"/>
              <w:right w:val="nil"/>
            </w:tcBorders>
          </w:tcPr>
          <w:p w:rsidR="00F30592" w:rsidRPr="00B14A3F" w:rsidRDefault="006C1386" w:rsidP="006C1386">
            <w:pPr>
              <w:bidi/>
              <w:jc w:val="center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lastRenderedPageBreak/>
              <w:t>زمان و مقدار محلولپاشی آهن در گیاهان مختلف</w:t>
            </w:r>
            <w:r w:rsidR="0083780E"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(گرم بر هکتار)</w:t>
            </w:r>
          </w:p>
        </w:tc>
      </w:tr>
      <w:tr w:rsidR="00F30592" w:rsidRPr="00B14A3F" w:rsidTr="0083780E"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F30592" w:rsidRPr="00B14A3F" w:rsidRDefault="00F30592" w:rsidP="00413318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مقدار (</w:t>
            </w:r>
            <w:r w:rsidRPr="00B14A3F">
              <w:rPr>
                <w:rFonts w:ascii="Times New Roman" w:hAnsi="Times New Roman" w:cs="B Nazanin"/>
                <w:szCs w:val="24"/>
                <w:lang w:bidi="fa-IR"/>
              </w:rPr>
              <w:t>g.ha</w:t>
            </w:r>
            <w:r w:rsidRPr="00B14A3F">
              <w:rPr>
                <w:rFonts w:ascii="Times New Roman" w:hAnsi="Times New Roman" w:cs="B Nazanin"/>
                <w:szCs w:val="24"/>
                <w:vertAlign w:val="superscript"/>
                <w:lang w:bidi="fa-IR"/>
              </w:rPr>
              <w:t>-1</w:t>
            </w: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)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F30592" w:rsidRPr="00B14A3F" w:rsidRDefault="00F30592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مرحله رشد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30592" w:rsidRPr="00B14A3F" w:rsidRDefault="00F30592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گیاه</w:t>
            </w:r>
          </w:p>
        </w:tc>
      </w:tr>
      <w:tr w:rsidR="00B47609" w:rsidRPr="00B14A3F" w:rsidTr="0083780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5/123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2D3FE1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بعد از هر بار چین کردن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یونجه</w:t>
            </w: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5/123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3E1AC8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وقتی گیاهان به ارتفاع 6 تا 8 سانتی رسیدند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5/123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3E1AC8">
            <w:pPr>
              <w:bidi/>
              <w:jc w:val="lowKashida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7 تا 10 روز پس از محلولپاشی مرحله 2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3/568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497C56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2 تا 4 روز قبل از پنجه زنی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گیاهان دانه ریز مانند غلات</w:t>
            </w: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مرحله زایشی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8/271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10 تا 15 روز پس از محلولپاشی مرحله دوم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593481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1112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مرحله 5 برگی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سورگوم دانه ای</w:t>
            </w: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 تا 10 روز پس از مرحله اول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مرحله زایشی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3/568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7 تا 10 روز پس از مرحله زایشی 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83780E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8/271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مرحله 6 تا 8 برگی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ذرت</w:t>
            </w:r>
          </w:p>
        </w:tc>
      </w:tr>
      <w:tr w:rsidR="00B47609" w:rsidRPr="00B14A3F" w:rsidTr="00D2610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8/271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 تا 10 روز پس از مرحله اول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D2610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8/271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ظهور کاکل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D26106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1/840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A63BC1">
            <w:pPr>
              <w:bidi/>
              <w:jc w:val="lowKashida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B14A3F">
              <w:rPr>
                <w:rFonts w:ascii="Times New Roman" w:hAnsi="Times New Roman" w:cs="B Nazanin"/>
                <w:szCs w:val="24"/>
                <w:rtl/>
                <w:lang w:bidi="fa-IR"/>
              </w:rPr>
              <w:t xml:space="preserve">7 تا 10 روز پس از </w:t>
            </w: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کاکل دهی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D26106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3/1680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مرحله رویشی </w:t>
            </w:r>
            <w:r w:rsidRPr="00B14A3F">
              <w:rPr>
                <w:rFonts w:ascii="Times New Roman" w:hAnsi="Times New Roman" w:cs="B Nazanin"/>
                <w:szCs w:val="24"/>
                <w:lang w:bidi="fa-IR"/>
              </w:rPr>
              <w:t>V3</w:t>
            </w: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تا </w:t>
            </w:r>
            <w:r w:rsidRPr="00B14A3F">
              <w:rPr>
                <w:rFonts w:ascii="Times New Roman" w:hAnsi="Times New Roman" w:cs="B Nazanin"/>
                <w:szCs w:val="24"/>
                <w:lang w:bidi="fa-IR"/>
              </w:rPr>
              <w:t>V4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لوبیا </w:t>
            </w:r>
          </w:p>
        </w:tc>
      </w:tr>
      <w:tr w:rsidR="00B47609" w:rsidRPr="00B14A3F" w:rsidTr="00AA7D8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3/1680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 تا 10 روز پس از محلولپاشی مرحله اول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D2610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3/1680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7609" w:rsidRPr="00B14A3F" w:rsidRDefault="00B47609" w:rsidP="007E0D7F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مرحله زایشی </w:t>
            </w:r>
            <w:r w:rsidRPr="00B14A3F">
              <w:rPr>
                <w:rFonts w:ascii="Times New Roman" w:hAnsi="Times New Roman" w:cs="B Nazanin"/>
                <w:szCs w:val="24"/>
                <w:lang w:bidi="fa-IR"/>
              </w:rPr>
              <w:t>R3</w:t>
            </w: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تا </w:t>
            </w:r>
            <w:r w:rsidRPr="00B14A3F">
              <w:rPr>
                <w:rFonts w:ascii="Times New Roman" w:hAnsi="Times New Roman" w:cs="B Nazanin"/>
                <w:szCs w:val="24"/>
                <w:lang w:bidi="fa-IR"/>
              </w:rPr>
              <w:t>R5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  <w:tr w:rsidR="00B47609" w:rsidRPr="00B14A3F" w:rsidTr="00AA7D8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A14FFA">
            <w:pPr>
              <w:bidi/>
              <w:jc w:val="center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3/1680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609" w:rsidRPr="00B14A3F" w:rsidRDefault="00B47609" w:rsidP="00A63BC1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  <w:r w:rsidRPr="00B14A3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7 تا 10 روز پس از مرحله قبلی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</w:tcPr>
          <w:p w:rsidR="00B47609" w:rsidRPr="00B14A3F" w:rsidRDefault="00B47609" w:rsidP="009D35B2">
            <w:pPr>
              <w:bidi/>
              <w:jc w:val="lowKashida"/>
              <w:rPr>
                <w:rFonts w:ascii="Times New Roman" w:hAnsi="Times New Roman" w:cs="B Nazanin"/>
                <w:szCs w:val="24"/>
                <w:lang w:bidi="fa-IR"/>
              </w:rPr>
            </w:pPr>
          </w:p>
        </w:tc>
      </w:tr>
    </w:tbl>
    <w:p w:rsidR="00AA7CAB" w:rsidRDefault="00AA7CAB" w:rsidP="00700B1B">
      <w:pPr>
        <w:jc w:val="lowKashida"/>
        <w:rPr>
          <w:rFonts w:ascii="Times New Roman" w:hAnsi="Times New Roman" w:cs="B Nazanin"/>
          <w:sz w:val="24"/>
          <w:szCs w:val="24"/>
          <w:lang w:bidi="fa-IR"/>
        </w:rPr>
      </w:pPr>
    </w:p>
    <w:p w:rsidR="00A82978" w:rsidRPr="00A82978" w:rsidRDefault="00A82978" w:rsidP="00A82978">
      <w:pPr>
        <w:bidi/>
        <w:jc w:val="lowKashida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A82978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نانو کود آهن</w:t>
      </w:r>
    </w:p>
    <w:p w:rsidR="00A82978" w:rsidRDefault="00D05292" w:rsidP="005B1AB7">
      <w:pPr>
        <w:bidi/>
        <w:jc w:val="lowKashida"/>
        <w:rPr>
          <w:rFonts w:ascii="Times New Roman" w:hAnsi="Times New Roman" w:cs="B Nazanin" w:hint="cs"/>
          <w:sz w:val="28"/>
          <w:szCs w:val="28"/>
          <w:rtl/>
          <w:lang w:bidi="fa-IR"/>
        </w:rPr>
      </w:pPr>
      <w:r w:rsidRPr="00D05292">
        <w:rPr>
          <w:rFonts w:ascii="Times New Roman" w:hAnsi="Times New Roman" w:cs="B Nazanin" w:hint="cs"/>
          <w:sz w:val="28"/>
          <w:szCs w:val="28"/>
          <w:rtl/>
          <w:lang w:bidi="fa-IR"/>
        </w:rPr>
        <w:t>نانوذرات،</w:t>
      </w:r>
      <w:r w:rsidRPr="00D05292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Pr="00D05292">
        <w:rPr>
          <w:rFonts w:ascii="Times New Roman" w:hAnsi="Times New Roman" w:cs="B Nazanin" w:hint="cs"/>
          <w:sz w:val="28"/>
          <w:szCs w:val="28"/>
          <w:rtl/>
          <w:lang w:bidi="fa-IR"/>
        </w:rPr>
        <w:t>ذرات اتمی یا مولکولی هستند که حداقل یکی از ابعا</w:t>
      </w:r>
      <w:r w:rsidR="005B1AB7">
        <w:rPr>
          <w:rFonts w:ascii="Times New Roman" w:hAnsi="Times New Roman" w:cs="B Nazanin" w:hint="cs"/>
          <w:sz w:val="28"/>
          <w:szCs w:val="28"/>
          <w:rtl/>
          <w:lang w:bidi="fa-IR"/>
        </w:rPr>
        <w:t>د آنها بین 1 تا 100 نانومتر است</w:t>
      </w:r>
      <w:r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="00614B95" w:rsidRPr="00614B95">
        <w:rPr>
          <w:rFonts w:ascii="Times New Roman" w:hAnsi="Times New Roman" w:cs="B Nazanin"/>
          <w:sz w:val="28"/>
          <w:szCs w:val="28"/>
          <w:rtl/>
        </w:rPr>
        <w:t xml:space="preserve"> از جمله ویژگیهای جالب توجه نانو مواد، سبک و کوچک بودن، استفاده در مقادیر کم و صرفه</w:t>
      </w:r>
      <w:r w:rsidR="00614B9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14B95">
        <w:rPr>
          <w:rFonts w:ascii="Times New Roman" w:hAnsi="Times New Roman" w:cs="B Nazanin"/>
          <w:sz w:val="28"/>
          <w:szCs w:val="28"/>
          <w:rtl/>
        </w:rPr>
        <w:t>جویی در میزان مواد مصرفی است.</w:t>
      </w:r>
      <w:r w:rsidR="00A82978" w:rsidRPr="00026C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تولید کودهای نانو، ترکیبات نانو به سرعت و به طور کامل توسط گیاهان جذب می شوند. </w:t>
      </w:r>
      <w:r w:rsidR="005B1AB7" w:rsidRPr="00614B95">
        <w:rPr>
          <w:rFonts w:ascii="Times New Roman" w:hAnsi="Times New Roman" w:cs="B Nazanin"/>
          <w:sz w:val="28"/>
          <w:szCs w:val="28"/>
          <w:rtl/>
        </w:rPr>
        <w:t>با توجه به قطر نانوذرات، انتظار می</w:t>
      </w:r>
      <w:r w:rsidR="005B1A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B1AB7" w:rsidRPr="00614B95">
        <w:rPr>
          <w:rFonts w:ascii="Times New Roman" w:hAnsi="Times New Roman" w:cs="B Nazanin"/>
          <w:sz w:val="28"/>
          <w:szCs w:val="28"/>
          <w:rtl/>
        </w:rPr>
        <w:t>رود سرعت جذب، انتقال و انباشت</w:t>
      </w:r>
      <w:r w:rsidR="005B1A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B1AB7" w:rsidRPr="00614B95">
        <w:rPr>
          <w:rFonts w:ascii="Times New Roman" w:hAnsi="Times New Roman" w:cs="B Nazanin"/>
          <w:sz w:val="28"/>
          <w:szCs w:val="28"/>
          <w:rtl/>
        </w:rPr>
        <w:t>ذرات نانو بیش از ذرات معمول باشد و بالا بودن کارایی جذب و سطح مخصوص نانو</w:t>
      </w:r>
      <w:r w:rsidR="005B1A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B1AB7" w:rsidRPr="00614B95">
        <w:rPr>
          <w:rFonts w:ascii="Times New Roman" w:hAnsi="Times New Roman" w:cs="B Nazanin"/>
          <w:sz w:val="28"/>
          <w:szCs w:val="28"/>
          <w:rtl/>
        </w:rPr>
        <w:t>ذرات در مقایسه با ذرات معمول، اثرگذاری بیشتر این ذرات را توجیه می</w:t>
      </w:r>
      <w:r w:rsidR="005B1AB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5B1AB7" w:rsidRPr="00614B95">
        <w:rPr>
          <w:rFonts w:ascii="Times New Roman" w:hAnsi="Times New Roman" w:cs="B Nazanin"/>
          <w:sz w:val="28"/>
          <w:szCs w:val="28"/>
          <w:rtl/>
        </w:rPr>
        <w:t>کند</w:t>
      </w:r>
      <w:r w:rsidR="005B1AB7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A82978" w:rsidRPr="00026C1B">
        <w:rPr>
          <w:rFonts w:ascii="Times New Roman" w:hAnsi="Times New Roman" w:cs="B Nazanin" w:hint="cs"/>
          <w:sz w:val="28"/>
          <w:szCs w:val="28"/>
          <w:rtl/>
          <w:lang w:bidi="fa-IR"/>
        </w:rPr>
        <w:t>پایه کودهای نانو دارای کیفیت</w:t>
      </w:r>
      <w:r w:rsidR="00A82978">
        <w:rPr>
          <w:rFonts w:ascii="Times New Roman" w:hAnsi="Times New Roman" w:cs="B Nazanin" w:hint="cs"/>
          <w:sz w:val="28"/>
          <w:szCs w:val="28"/>
          <w:rtl/>
          <w:lang w:bidi="fa-IR"/>
        </w:rPr>
        <w:t>ی</w:t>
      </w:r>
      <w:r w:rsidR="00A82978" w:rsidRPr="00026C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طبیعی </w:t>
      </w:r>
      <w:r w:rsidR="00A82978" w:rsidRPr="004B2F8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بوده و از مواد آلی و معدنی ساخته شده اند. کودهای نانو کاملاً سازگار با محیط زیست و مزارع کشاورزی بوده و مواد آلی را به خاک اضافه می کنند. </w:t>
      </w:r>
      <w:r w:rsidR="008E195A" w:rsidRPr="004B2F8B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8E195A" w:rsidRPr="004B2F8B">
        <w:rPr>
          <w:rFonts w:ascii="Times New Roman" w:hAnsi="Times New Roman" w:cs="B Nazanin"/>
          <w:sz w:val="28"/>
          <w:szCs w:val="28"/>
          <w:rtl/>
        </w:rPr>
        <w:t>انو کود کلات آهن می</w:t>
      </w:r>
      <w:r w:rsidR="008E195A" w:rsidRPr="004B2F8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195A" w:rsidRPr="004B2F8B">
        <w:rPr>
          <w:rFonts w:ascii="Times New Roman" w:hAnsi="Times New Roman" w:cs="B Nazanin"/>
          <w:sz w:val="28"/>
          <w:szCs w:val="28"/>
          <w:rtl/>
        </w:rPr>
        <w:t xml:space="preserve">تواند به عنوان منبعی غنـی و قابـل اعتمـاد از آهن دو ظرفیتی براي گیاهان محسوب شود زیرا </w:t>
      </w:r>
      <w:r w:rsidR="008E195A" w:rsidRPr="004B2F8B">
        <w:rPr>
          <w:rFonts w:ascii="Times New Roman" w:hAnsi="Times New Roman" w:cs="B Nazanin" w:hint="cs"/>
          <w:sz w:val="28"/>
          <w:szCs w:val="28"/>
          <w:rtl/>
        </w:rPr>
        <w:t>پایدار</w:t>
      </w:r>
      <w:r w:rsidR="008E195A" w:rsidRPr="004B2F8B">
        <w:rPr>
          <w:rFonts w:ascii="Times New Roman" w:hAnsi="Times New Roman" w:cs="B Nazanin"/>
          <w:sz w:val="28"/>
          <w:szCs w:val="28"/>
          <w:rtl/>
        </w:rPr>
        <w:t xml:space="preserve"> بوده و آهن خود را به تدریج در دامنه وسیعی از </w:t>
      </w:r>
      <w:r w:rsidR="008E195A" w:rsidRPr="004B2F8B">
        <w:rPr>
          <w:rFonts w:ascii="Times New Roman" w:hAnsi="Times New Roman" w:cs="B Nazanin"/>
          <w:sz w:val="28"/>
          <w:szCs w:val="28"/>
          <w:lang w:bidi="fa-IR"/>
        </w:rPr>
        <w:t>pH</w:t>
      </w:r>
      <w:r w:rsidR="008E195A" w:rsidRPr="004B2F8B">
        <w:rPr>
          <w:rFonts w:ascii="Times New Roman" w:hAnsi="Times New Roman" w:cs="B Nazanin" w:hint="cs"/>
          <w:sz w:val="28"/>
          <w:szCs w:val="28"/>
          <w:rtl/>
        </w:rPr>
        <w:t xml:space="preserve"> (3-12)</w:t>
      </w:r>
      <w:r w:rsidR="008E195A" w:rsidRPr="004B2F8B">
        <w:rPr>
          <w:rFonts w:ascii="Times New Roman" w:hAnsi="Times New Roman" w:cs="B Nazanin"/>
          <w:sz w:val="28"/>
          <w:szCs w:val="28"/>
          <w:lang w:bidi="fa-IR"/>
        </w:rPr>
        <w:t xml:space="preserve"> </w:t>
      </w:r>
      <w:r w:rsidR="008E195A" w:rsidRPr="004B2F8B">
        <w:rPr>
          <w:rFonts w:ascii="Times New Roman" w:hAnsi="Times New Roman" w:cs="B Nazanin"/>
          <w:sz w:val="28"/>
          <w:szCs w:val="28"/>
          <w:rtl/>
        </w:rPr>
        <w:t>آزاد می</w:t>
      </w:r>
      <w:r w:rsidR="008E195A" w:rsidRPr="004B2F8B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E195A" w:rsidRPr="004B2F8B">
        <w:rPr>
          <w:rFonts w:ascii="Times New Roman" w:hAnsi="Times New Roman" w:cs="B Nazanin"/>
          <w:sz w:val="28"/>
          <w:szCs w:val="28"/>
          <w:rtl/>
        </w:rPr>
        <w:t>سازد</w:t>
      </w:r>
      <w:r w:rsidR="008E195A" w:rsidRPr="004B2F8B">
        <w:rPr>
          <w:rFonts w:ascii="Times New Roman" w:hAnsi="Times New Roman" w:cs="B Nazanin"/>
          <w:sz w:val="28"/>
          <w:szCs w:val="28"/>
          <w:lang w:bidi="fa-IR"/>
        </w:rPr>
        <w:t xml:space="preserve"> .</w:t>
      </w:r>
      <w:r w:rsidR="00A82978" w:rsidRPr="004B2F8B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</w:t>
      </w:r>
      <w:r w:rsidR="00A82978" w:rsidRPr="00026C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نانو کود سبب </w:t>
      </w:r>
      <w:r w:rsidR="00BC7472" w:rsidRPr="00494E20">
        <w:rPr>
          <w:rFonts w:ascii="Times New Roman" w:hAnsi="Times New Roman" w:cs="B Nazanin"/>
          <w:sz w:val="28"/>
          <w:szCs w:val="28"/>
          <w:rtl/>
        </w:rPr>
        <w:t xml:space="preserve">کنترل دقیق </w:t>
      </w:r>
      <w:r w:rsidR="00BC7472" w:rsidRPr="00494E20">
        <w:rPr>
          <w:rFonts w:ascii="Times New Roman" w:hAnsi="Times New Roman" w:cs="B Nazanin"/>
          <w:sz w:val="28"/>
          <w:szCs w:val="28"/>
          <w:rtl/>
        </w:rPr>
        <w:lastRenderedPageBreak/>
        <w:t>آزادسازی عناصر غذایی</w:t>
      </w:r>
      <w:r w:rsidR="00BC7472">
        <w:rPr>
          <w:rFonts w:ascii="Times New Roman" w:hAnsi="Times New Roman" w:cs="B Nazanin" w:hint="cs"/>
          <w:sz w:val="28"/>
          <w:szCs w:val="28"/>
          <w:rtl/>
        </w:rPr>
        <w:t xml:space="preserve"> و</w:t>
      </w:r>
      <w:r w:rsidR="00BC7472" w:rsidRPr="00494E20">
        <w:rPr>
          <w:rFonts w:ascii="Times New Roman" w:hAnsi="Times New Roman" w:cs="B Nazanin"/>
          <w:sz w:val="28"/>
          <w:szCs w:val="28"/>
          <w:rtl/>
        </w:rPr>
        <w:t xml:space="preserve"> </w:t>
      </w:r>
      <w:r w:rsidR="00A82978" w:rsidRPr="00026C1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افزایش کارایی عناصر، </w:t>
      </w:r>
      <w:r w:rsidR="00A82978" w:rsidRPr="0090542B">
        <w:rPr>
          <w:rFonts w:ascii="Times New Roman" w:hAnsi="Times New Roman" w:cs="B Nazanin" w:hint="cs"/>
          <w:sz w:val="28"/>
          <w:szCs w:val="28"/>
          <w:rtl/>
          <w:lang w:bidi="fa-IR"/>
        </w:rPr>
        <w:t>کاهش سمیت عناصر در خاک، به حداقل رسیدن اثرات منفی ناشی از مصرف بیش از حد کودها و کاهش دفعات مصرف کود می شود</w:t>
      </w:r>
      <w:r w:rsidR="00A82978" w:rsidRPr="0090542B">
        <w:rPr>
          <w:rFonts w:ascii="Times New Roman" w:hAnsi="Times New Roman" w:cs="B Nazanin" w:hint="cs"/>
          <w:sz w:val="28"/>
          <w:szCs w:val="28"/>
          <w:lang w:bidi="fa-IR"/>
        </w:rPr>
        <w:t>.</w:t>
      </w:r>
      <w:r w:rsidR="0090542B" w:rsidRPr="0090542B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82978" w:rsidRPr="0090542B">
        <w:rPr>
          <w:rFonts w:ascii="Times New Roman" w:hAnsi="Times New Roman" w:cs="B Nazanin" w:hint="cs"/>
          <w:sz w:val="28"/>
          <w:szCs w:val="28"/>
          <w:rtl/>
          <w:lang w:bidi="fa-IR"/>
        </w:rPr>
        <w:t>نتایج بررسی های مربوط به مصرف نانو ذرات آهن در گیاهان نشان داد که جذب آهن توسط ریشه یا برگ افزایش، آهن در قسمتهای رویشی و دانه تجمع یافته</w:t>
      </w:r>
      <w:r w:rsidR="00A82978" w:rsidRPr="0090542B">
        <w:rPr>
          <w:rFonts w:ascii="Times New Roman" w:hAnsi="Times New Roman" w:cs="B Nazanin" w:hint="cs"/>
          <w:sz w:val="28"/>
          <w:szCs w:val="28"/>
          <w:lang w:bidi="fa-IR"/>
        </w:rPr>
        <w:t xml:space="preserve"> </w:t>
      </w:r>
      <w:r w:rsidR="00A82978" w:rsidRPr="00BC7472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رشد گیاه افزایش می یابد. </w:t>
      </w:r>
    </w:p>
    <w:p w:rsidR="00A82978" w:rsidRPr="0090542B" w:rsidRDefault="0090542B" w:rsidP="00A82978">
      <w:pPr>
        <w:bidi/>
        <w:jc w:val="lowKashida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90542B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منابع</w:t>
      </w:r>
    </w:p>
    <w:p w:rsidR="00BB5DCA" w:rsidRPr="005D52FF" w:rsidRDefault="00BB5DCA" w:rsidP="00BB5DCA">
      <w:pPr>
        <w:jc w:val="lowKashida"/>
        <w:rPr>
          <w:rFonts w:ascii="Times New Roman" w:hAnsi="Times New Roman" w:cs="B Nazanin"/>
          <w:sz w:val="24"/>
          <w:szCs w:val="24"/>
          <w:lang w:bidi="fa-IR"/>
        </w:rPr>
      </w:pPr>
      <w:proofErr w:type="spellStart"/>
      <w:proofErr w:type="gramStart"/>
      <w:r w:rsidRPr="005D52FF">
        <w:rPr>
          <w:rFonts w:ascii="Times New Roman" w:hAnsi="Times New Roman" w:cs="B Nazanin"/>
          <w:sz w:val="24"/>
          <w:szCs w:val="24"/>
          <w:lang w:bidi="fa-IR"/>
        </w:rPr>
        <w:t>Bastani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, S., </w:t>
      </w:r>
      <w:proofErr w:type="spellStart"/>
      <w:r w:rsidRPr="005D52FF">
        <w:rPr>
          <w:rFonts w:ascii="Times New Roman" w:hAnsi="Times New Roman" w:cs="B Nazanin"/>
          <w:sz w:val="24"/>
          <w:szCs w:val="24"/>
          <w:lang w:bidi="fa-IR"/>
        </w:rPr>
        <w:t>Hajiboland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, R., </w:t>
      </w:r>
      <w:proofErr w:type="spellStart"/>
      <w:r w:rsidRPr="005D52FF">
        <w:rPr>
          <w:rFonts w:ascii="Times New Roman" w:hAnsi="Times New Roman" w:cs="B Nazanin"/>
          <w:sz w:val="24"/>
          <w:szCs w:val="24"/>
          <w:lang w:bidi="fa-IR"/>
        </w:rPr>
        <w:t>Khatamian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, M. and </w:t>
      </w:r>
      <w:proofErr w:type="spellStart"/>
      <w:r w:rsidRPr="005D52FF">
        <w:rPr>
          <w:rFonts w:ascii="Times New Roman" w:hAnsi="Times New Roman" w:cs="B Nazanin"/>
          <w:sz w:val="24"/>
          <w:szCs w:val="24"/>
          <w:lang w:bidi="fa-IR"/>
        </w:rPr>
        <w:t>Saket-Oskoui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>, M., 2018.</w:t>
      </w:r>
      <w:proofErr w:type="gram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 Nano iron (Fe) complex is an effective source of Fe for tobacco plants grown under low Fe supply. </w:t>
      </w:r>
      <w:proofErr w:type="gramStart"/>
      <w:r w:rsidRPr="005D52FF">
        <w:rPr>
          <w:rFonts w:ascii="Times New Roman" w:hAnsi="Times New Roman" w:cs="B Nazanin"/>
          <w:i/>
          <w:iCs/>
          <w:sz w:val="24"/>
          <w:szCs w:val="24"/>
          <w:lang w:bidi="fa-IR"/>
        </w:rPr>
        <w:t>Journal of soil science and plant nutrition</w:t>
      </w:r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, </w:t>
      </w:r>
      <w:r w:rsidRPr="005D52FF">
        <w:rPr>
          <w:rFonts w:ascii="Times New Roman" w:hAnsi="Times New Roman" w:cs="B Nazanin"/>
          <w:i/>
          <w:iCs/>
          <w:sz w:val="24"/>
          <w:szCs w:val="24"/>
          <w:lang w:bidi="fa-IR"/>
        </w:rPr>
        <w:t>18</w:t>
      </w:r>
      <w:r w:rsidRPr="005D52FF">
        <w:rPr>
          <w:rFonts w:ascii="Times New Roman" w:hAnsi="Times New Roman" w:cs="B Nazanin"/>
          <w:sz w:val="24"/>
          <w:szCs w:val="24"/>
          <w:lang w:bidi="fa-IR"/>
        </w:rPr>
        <w:t>(2), pp.524-541.</w:t>
      </w:r>
      <w:proofErr w:type="gramEnd"/>
    </w:p>
    <w:p w:rsidR="00B3074F" w:rsidRPr="005D52FF" w:rsidRDefault="00B3074F" w:rsidP="00B3074F">
      <w:pPr>
        <w:jc w:val="lowKashida"/>
        <w:rPr>
          <w:rFonts w:ascii="Times New Roman" w:hAnsi="Times New Roman" w:cs="B Nazanin"/>
          <w:sz w:val="24"/>
          <w:szCs w:val="24"/>
          <w:lang w:bidi="fa-IR"/>
        </w:rPr>
      </w:pPr>
      <w:proofErr w:type="gramStart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Singh, J., Singh, M., Jain, A., </w:t>
      </w:r>
      <w:proofErr w:type="spellStart"/>
      <w:r w:rsidRPr="005D52FF">
        <w:rPr>
          <w:rFonts w:ascii="Times New Roman" w:hAnsi="Times New Roman" w:cs="B Nazanin"/>
          <w:sz w:val="24"/>
          <w:szCs w:val="24"/>
          <w:lang w:bidi="fa-IR"/>
        </w:rPr>
        <w:t>Bhardwaj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, S., Singh, A., Singh, D.K., </w:t>
      </w:r>
      <w:proofErr w:type="spellStart"/>
      <w:r w:rsidRPr="005D52FF">
        <w:rPr>
          <w:rFonts w:ascii="Times New Roman" w:hAnsi="Times New Roman" w:cs="B Nazanin"/>
          <w:sz w:val="24"/>
          <w:szCs w:val="24"/>
          <w:lang w:bidi="fa-IR"/>
        </w:rPr>
        <w:t>Bhushan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, B. and </w:t>
      </w:r>
      <w:proofErr w:type="spellStart"/>
      <w:r w:rsidRPr="005D52FF">
        <w:rPr>
          <w:rFonts w:ascii="Times New Roman" w:hAnsi="Times New Roman" w:cs="B Nazanin"/>
          <w:sz w:val="24"/>
          <w:szCs w:val="24"/>
          <w:lang w:bidi="fa-IR"/>
        </w:rPr>
        <w:t>Dubey</w:t>
      </w:r>
      <w:proofErr w:type="spellEnd"/>
      <w:r w:rsidRPr="005D52FF">
        <w:rPr>
          <w:rFonts w:ascii="Times New Roman" w:hAnsi="Times New Roman" w:cs="B Nazanin"/>
          <w:sz w:val="24"/>
          <w:szCs w:val="24"/>
          <w:lang w:bidi="fa-IR"/>
        </w:rPr>
        <w:t>, S.K., 2013.</w:t>
      </w:r>
      <w:proofErr w:type="gramEnd"/>
      <w:r w:rsidRPr="005D52FF">
        <w:rPr>
          <w:rFonts w:ascii="Times New Roman" w:hAnsi="Times New Roman" w:cs="B Nazanin"/>
          <w:sz w:val="24"/>
          <w:szCs w:val="24"/>
          <w:lang w:bidi="fa-IR"/>
        </w:rPr>
        <w:t xml:space="preserve"> An introduction of plant nutrients and foliar fertilization: a review. </w:t>
      </w:r>
      <w:r w:rsidRPr="005D52FF">
        <w:rPr>
          <w:rFonts w:ascii="Times New Roman" w:hAnsi="Times New Roman" w:cs="B Nazanin"/>
          <w:i/>
          <w:iCs/>
          <w:sz w:val="24"/>
          <w:szCs w:val="24"/>
          <w:lang w:bidi="fa-IR"/>
        </w:rPr>
        <w:t xml:space="preserve">Precision farming: a new approach, New Delhi: </w:t>
      </w:r>
      <w:proofErr w:type="spellStart"/>
      <w:r w:rsidRPr="005D52FF">
        <w:rPr>
          <w:rFonts w:ascii="Times New Roman" w:hAnsi="Times New Roman" w:cs="B Nazanin"/>
          <w:i/>
          <w:iCs/>
          <w:sz w:val="24"/>
          <w:szCs w:val="24"/>
          <w:lang w:bidi="fa-IR"/>
        </w:rPr>
        <w:t>Daya</w:t>
      </w:r>
      <w:proofErr w:type="spellEnd"/>
      <w:r w:rsidRPr="005D52FF">
        <w:rPr>
          <w:rFonts w:ascii="Times New Roman" w:hAnsi="Times New Roman" w:cs="B Nazanin"/>
          <w:i/>
          <w:iCs/>
          <w:sz w:val="24"/>
          <w:szCs w:val="24"/>
          <w:lang w:bidi="fa-IR"/>
        </w:rPr>
        <w:t xml:space="preserve"> Publishing Company</w:t>
      </w:r>
      <w:r w:rsidRPr="005D52FF">
        <w:rPr>
          <w:rFonts w:ascii="Times New Roman" w:hAnsi="Times New Roman" w:cs="B Nazanin"/>
          <w:sz w:val="24"/>
          <w:szCs w:val="24"/>
          <w:lang w:bidi="fa-IR"/>
        </w:rPr>
        <w:t>, pp.252-320.</w:t>
      </w:r>
    </w:p>
    <w:p w:rsidR="00BB5DCA" w:rsidRPr="00206BE7" w:rsidRDefault="00BB5DCA" w:rsidP="00BB5DCA">
      <w:pPr>
        <w:jc w:val="lowKashida"/>
        <w:rPr>
          <w:rFonts w:ascii="Times New Roman" w:hAnsi="Times New Roman" w:cs="B Nazanin"/>
          <w:sz w:val="28"/>
          <w:szCs w:val="28"/>
          <w:rtl/>
          <w:lang w:bidi="fa-IR"/>
        </w:rPr>
      </w:pPr>
    </w:p>
    <w:sectPr w:rsidR="00BB5DCA" w:rsidRPr="00206BE7" w:rsidSect="00587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6C"/>
    <w:multiLevelType w:val="hybridMultilevel"/>
    <w:tmpl w:val="55006C80"/>
    <w:lvl w:ilvl="0" w:tplc="3F0CF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D"/>
    <w:rsid w:val="00005478"/>
    <w:rsid w:val="000211A6"/>
    <w:rsid w:val="00026C1B"/>
    <w:rsid w:val="00032117"/>
    <w:rsid w:val="00074C15"/>
    <w:rsid w:val="00082320"/>
    <w:rsid w:val="00084D31"/>
    <w:rsid w:val="000940B6"/>
    <w:rsid w:val="000A2F32"/>
    <w:rsid w:val="000C518F"/>
    <w:rsid w:val="000E65D4"/>
    <w:rsid w:val="000F4D15"/>
    <w:rsid w:val="00142D4C"/>
    <w:rsid w:val="00174CD4"/>
    <w:rsid w:val="0017528D"/>
    <w:rsid w:val="001812AA"/>
    <w:rsid w:val="00183B88"/>
    <w:rsid w:val="001B008D"/>
    <w:rsid w:val="00206BE7"/>
    <w:rsid w:val="0028763D"/>
    <w:rsid w:val="002900F1"/>
    <w:rsid w:val="002E41E4"/>
    <w:rsid w:val="002E76CC"/>
    <w:rsid w:val="002F17D0"/>
    <w:rsid w:val="00300637"/>
    <w:rsid w:val="003140DF"/>
    <w:rsid w:val="0031750C"/>
    <w:rsid w:val="00366019"/>
    <w:rsid w:val="00381A70"/>
    <w:rsid w:val="0038330B"/>
    <w:rsid w:val="0039066D"/>
    <w:rsid w:val="003B3951"/>
    <w:rsid w:val="003B73FD"/>
    <w:rsid w:val="003E1AC8"/>
    <w:rsid w:val="003E5715"/>
    <w:rsid w:val="003E7A07"/>
    <w:rsid w:val="00404D9C"/>
    <w:rsid w:val="00413318"/>
    <w:rsid w:val="00433E91"/>
    <w:rsid w:val="00437C7E"/>
    <w:rsid w:val="004417BC"/>
    <w:rsid w:val="00442417"/>
    <w:rsid w:val="004736CA"/>
    <w:rsid w:val="00494E20"/>
    <w:rsid w:val="004B1BD1"/>
    <w:rsid w:val="004B2F8B"/>
    <w:rsid w:val="004F163C"/>
    <w:rsid w:val="004F7375"/>
    <w:rsid w:val="00502F42"/>
    <w:rsid w:val="00545DE9"/>
    <w:rsid w:val="00567AE7"/>
    <w:rsid w:val="005747AA"/>
    <w:rsid w:val="00574D47"/>
    <w:rsid w:val="00580F74"/>
    <w:rsid w:val="005871A1"/>
    <w:rsid w:val="00591645"/>
    <w:rsid w:val="00593481"/>
    <w:rsid w:val="005B1AB7"/>
    <w:rsid w:val="005B1B53"/>
    <w:rsid w:val="005D2B1A"/>
    <w:rsid w:val="005D52FF"/>
    <w:rsid w:val="005E52A4"/>
    <w:rsid w:val="00614B95"/>
    <w:rsid w:val="00624575"/>
    <w:rsid w:val="006269BA"/>
    <w:rsid w:val="006318A9"/>
    <w:rsid w:val="006409CE"/>
    <w:rsid w:val="00677937"/>
    <w:rsid w:val="006A00CB"/>
    <w:rsid w:val="006C1386"/>
    <w:rsid w:val="006D4D28"/>
    <w:rsid w:val="006F2CC0"/>
    <w:rsid w:val="00700B1B"/>
    <w:rsid w:val="007020C3"/>
    <w:rsid w:val="0070672C"/>
    <w:rsid w:val="0074102F"/>
    <w:rsid w:val="00742FC6"/>
    <w:rsid w:val="00744827"/>
    <w:rsid w:val="00797B7F"/>
    <w:rsid w:val="007E24ED"/>
    <w:rsid w:val="007F1B3B"/>
    <w:rsid w:val="00807174"/>
    <w:rsid w:val="008214A8"/>
    <w:rsid w:val="0083780E"/>
    <w:rsid w:val="00860F00"/>
    <w:rsid w:val="00890EA4"/>
    <w:rsid w:val="008C604E"/>
    <w:rsid w:val="008E195A"/>
    <w:rsid w:val="008E52FD"/>
    <w:rsid w:val="008F4BB0"/>
    <w:rsid w:val="0090542B"/>
    <w:rsid w:val="00916E86"/>
    <w:rsid w:val="00936EA9"/>
    <w:rsid w:val="009D02C5"/>
    <w:rsid w:val="009D35B2"/>
    <w:rsid w:val="009E62E5"/>
    <w:rsid w:val="00A14FFA"/>
    <w:rsid w:val="00A30CAB"/>
    <w:rsid w:val="00A3196D"/>
    <w:rsid w:val="00A45889"/>
    <w:rsid w:val="00A63BC1"/>
    <w:rsid w:val="00A6591B"/>
    <w:rsid w:val="00A82035"/>
    <w:rsid w:val="00A82978"/>
    <w:rsid w:val="00A83626"/>
    <w:rsid w:val="00AA3A69"/>
    <w:rsid w:val="00AA7CAB"/>
    <w:rsid w:val="00AA7D85"/>
    <w:rsid w:val="00AE21B6"/>
    <w:rsid w:val="00AE6C51"/>
    <w:rsid w:val="00AF229B"/>
    <w:rsid w:val="00B14A3F"/>
    <w:rsid w:val="00B14DB2"/>
    <w:rsid w:val="00B3074F"/>
    <w:rsid w:val="00B4049D"/>
    <w:rsid w:val="00B47609"/>
    <w:rsid w:val="00B55949"/>
    <w:rsid w:val="00B74A00"/>
    <w:rsid w:val="00B9136F"/>
    <w:rsid w:val="00BB168E"/>
    <w:rsid w:val="00BB5DCA"/>
    <w:rsid w:val="00BB7348"/>
    <w:rsid w:val="00BC7472"/>
    <w:rsid w:val="00BD21DA"/>
    <w:rsid w:val="00C26A00"/>
    <w:rsid w:val="00C579FE"/>
    <w:rsid w:val="00C63D93"/>
    <w:rsid w:val="00CA52E1"/>
    <w:rsid w:val="00CB2123"/>
    <w:rsid w:val="00CC285C"/>
    <w:rsid w:val="00CE5FE4"/>
    <w:rsid w:val="00CE71D4"/>
    <w:rsid w:val="00CF0DAD"/>
    <w:rsid w:val="00D017DA"/>
    <w:rsid w:val="00D05292"/>
    <w:rsid w:val="00D05594"/>
    <w:rsid w:val="00D26106"/>
    <w:rsid w:val="00DB1451"/>
    <w:rsid w:val="00DB21D4"/>
    <w:rsid w:val="00DF104B"/>
    <w:rsid w:val="00E11644"/>
    <w:rsid w:val="00E135B2"/>
    <w:rsid w:val="00E22AF3"/>
    <w:rsid w:val="00E411BA"/>
    <w:rsid w:val="00E54B82"/>
    <w:rsid w:val="00E66B9D"/>
    <w:rsid w:val="00E66CBE"/>
    <w:rsid w:val="00E66E96"/>
    <w:rsid w:val="00E74C9C"/>
    <w:rsid w:val="00E76420"/>
    <w:rsid w:val="00E83FF4"/>
    <w:rsid w:val="00E9134A"/>
    <w:rsid w:val="00E92CC1"/>
    <w:rsid w:val="00EA15CF"/>
    <w:rsid w:val="00EE76B8"/>
    <w:rsid w:val="00F17377"/>
    <w:rsid w:val="00F241D5"/>
    <w:rsid w:val="00F30592"/>
    <w:rsid w:val="00F40C13"/>
    <w:rsid w:val="00F52030"/>
    <w:rsid w:val="00F61670"/>
    <w:rsid w:val="00F678EC"/>
    <w:rsid w:val="00FC2ECA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22B-9C2E-4BC4-AB6E-59A51C4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1559-alilu</dc:creator>
  <cp:lastModifiedBy>1559-alilu</cp:lastModifiedBy>
  <cp:revision>117</cp:revision>
  <dcterms:created xsi:type="dcterms:W3CDTF">2021-06-01T07:16:00Z</dcterms:created>
  <dcterms:modified xsi:type="dcterms:W3CDTF">2021-06-16T08:24:00Z</dcterms:modified>
</cp:coreProperties>
</file>